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DE" w:rsidRPr="008348A0" w:rsidRDefault="009B27DE" w:rsidP="009B27DE">
      <w:pPr>
        <w:keepNext/>
        <w:ind w:left="7560" w:firstLine="360"/>
        <w:outlineLvl w:val="0"/>
        <w:rPr>
          <w:rFonts w:ascii="Arial" w:hAnsi="Arial" w:cs="Arial"/>
          <w:kern w:val="28"/>
          <w:sz w:val="20"/>
        </w:rPr>
      </w:pPr>
      <w:r w:rsidRPr="008348A0">
        <w:rPr>
          <w:rFonts w:ascii="Arial" w:hAnsi="Arial" w:cs="Arial"/>
          <w:b/>
          <w:kern w:val="28"/>
          <w:sz w:val="20"/>
        </w:rPr>
        <w:t>Anexa nr. 1.3.</w:t>
      </w:r>
    </w:p>
    <w:p w:rsidR="009B27DE" w:rsidRPr="008348A0" w:rsidRDefault="009B27DE" w:rsidP="009B27DE">
      <w:pPr>
        <w:widowControl w:val="0"/>
        <w:spacing w:before="4" w:line="260" w:lineRule="exact"/>
        <w:rPr>
          <w:rFonts w:ascii="Arial" w:hAnsi="Arial" w:cs="Arial"/>
          <w:strike/>
        </w:rPr>
      </w:pPr>
    </w:p>
    <w:p w:rsidR="009B27DE" w:rsidRPr="00FE26DF" w:rsidRDefault="009B27DE" w:rsidP="009B27DE">
      <w:pPr>
        <w:suppressAutoHyphens/>
        <w:spacing w:after="0" w:line="240" w:lineRule="auto"/>
        <w:jc w:val="center"/>
        <w:rPr>
          <w:rFonts w:eastAsia="SimSun" w:cs="Calibri"/>
          <w:b/>
          <w:bCs/>
          <w:szCs w:val="24"/>
          <w:lang w:val="ro-RO" w:eastAsia="zh-CN"/>
        </w:rPr>
      </w:pPr>
      <w:r w:rsidRPr="008348A0">
        <w:rPr>
          <w:rFonts w:eastAsia="SimSun" w:cs="Calibri"/>
          <w:b/>
          <w:bCs/>
          <w:szCs w:val="24"/>
          <w:lang w:val="ro-RO" w:eastAsia="zh-CN"/>
        </w:rPr>
        <w:t>Declaraţie pe propria răspundere cu privire la</w:t>
      </w:r>
      <w:r>
        <w:rPr>
          <w:rFonts w:eastAsia="SimSun" w:cs="Calibri"/>
          <w:b/>
          <w:bCs/>
          <w:szCs w:val="24"/>
          <w:lang w:val="ro-RO" w:eastAsia="zh-CN"/>
        </w:rPr>
        <w:t xml:space="preserve"> </w:t>
      </w:r>
      <w:r w:rsidRPr="008348A0">
        <w:rPr>
          <w:rFonts w:eastAsia="SimSun" w:cs="Calibri"/>
          <w:b/>
          <w:bCs/>
          <w:i/>
          <w:szCs w:val="24"/>
          <w:lang w:val="ro-RO" w:eastAsia="zh-CN"/>
        </w:rPr>
        <w:t>"intreprindere  în dificultate"</w:t>
      </w:r>
    </w:p>
    <w:p w:rsidR="009B27DE" w:rsidRPr="008348A0" w:rsidRDefault="009B27DE" w:rsidP="009B27DE">
      <w:pPr>
        <w:widowControl w:val="0"/>
        <w:spacing w:after="0" w:line="240" w:lineRule="auto"/>
        <w:ind w:left="460" w:right="50"/>
        <w:jc w:val="center"/>
        <w:rPr>
          <w:rFonts w:cs="Calibri"/>
          <w:b/>
          <w:szCs w:val="24"/>
        </w:rPr>
      </w:pPr>
      <w:r w:rsidRPr="008348A0">
        <w:rPr>
          <w:rFonts w:cs="Calibri"/>
          <w:b/>
          <w:szCs w:val="24"/>
          <w:lang w:eastAsia="x-none"/>
        </w:rPr>
        <w:t xml:space="preserve">pentru </w:t>
      </w:r>
      <w:r w:rsidRPr="008348A0">
        <w:rPr>
          <w:rFonts w:cs="Calibri"/>
          <w:b/>
          <w:szCs w:val="24"/>
        </w:rPr>
        <w:t xml:space="preserve">persoanele juridice care intocmesc bilant contabil </w:t>
      </w:r>
    </w:p>
    <w:p w:rsidR="009B27DE" w:rsidRPr="008348A0" w:rsidRDefault="009B27DE" w:rsidP="009B27DE">
      <w:pPr>
        <w:widowControl w:val="0"/>
        <w:spacing w:after="0" w:line="240" w:lineRule="auto"/>
        <w:ind w:left="460" w:right="50"/>
        <w:jc w:val="center"/>
        <w:rPr>
          <w:rFonts w:cs="Calibri"/>
          <w:b/>
          <w:szCs w:val="24"/>
        </w:rPr>
      </w:pPr>
      <w:r w:rsidRPr="008348A0">
        <w:rPr>
          <w:rFonts w:cs="Calibri"/>
          <w:b/>
          <w:szCs w:val="24"/>
        </w:rPr>
        <w:t>si sunt inregistrate la Registrul Comertului de mai mult de 3 ani</w:t>
      </w:r>
    </w:p>
    <w:p w:rsidR="009B27DE" w:rsidRPr="008348A0" w:rsidRDefault="009B27DE" w:rsidP="009B27DE">
      <w:pPr>
        <w:widowControl w:val="0"/>
        <w:ind w:left="460" w:right="50"/>
        <w:jc w:val="center"/>
        <w:rPr>
          <w:rFonts w:cs="Calibri"/>
          <w:b/>
          <w:szCs w:val="24"/>
        </w:rPr>
      </w:pPr>
    </w:p>
    <w:p w:rsidR="009B27DE" w:rsidRPr="008348A0" w:rsidRDefault="009B27DE" w:rsidP="009B27DE">
      <w:pPr>
        <w:suppressAutoHyphens/>
        <w:spacing w:after="0" w:line="240" w:lineRule="auto"/>
        <w:jc w:val="both"/>
        <w:rPr>
          <w:rFonts w:eastAsia="SimSun" w:cs="Calibri"/>
          <w:szCs w:val="24"/>
          <w:lang w:val="ro-RO" w:eastAsia="zh-CN"/>
        </w:rPr>
      </w:pPr>
      <w:r w:rsidRPr="008348A0">
        <w:rPr>
          <w:rFonts w:eastAsia="SimSun" w:cs="Calibri"/>
          <w:szCs w:val="24"/>
          <w:lang w:val="ro-RO" w:eastAsia="zh-CN"/>
        </w:rPr>
        <w:t xml:space="preserve">Subsemnatul(a),.............................................................., identificat(ă) cu B.I./C.I. seria ........ nr. ..................., eliberat(ă) de ........................... la data de ........................, în calitate de </w:t>
      </w:r>
      <w:r w:rsidRPr="008348A0">
        <w:rPr>
          <w:rFonts w:eastAsia="SimSun" w:cs="Calibri"/>
          <w:b/>
          <w:szCs w:val="24"/>
          <w:lang w:val="ro-RO" w:eastAsia="zh-CN"/>
        </w:rPr>
        <w:t xml:space="preserve">reprezentant legal </w:t>
      </w:r>
      <w:r w:rsidRPr="008348A0">
        <w:rPr>
          <w:rFonts w:eastAsia="SimSun" w:cs="Calibri"/>
          <w:szCs w:val="24"/>
          <w:lang w:val="ro-RO" w:eastAsia="zh-CN"/>
        </w:rPr>
        <w:t xml:space="preserve">al întreprinderii (denumirea completa)………………..........................  Cod unic de inregistrare ………….………....Nr. de înmatriculare </w:t>
      </w:r>
      <w:r>
        <w:rPr>
          <w:rFonts w:eastAsia="SimSun" w:cs="Calibri"/>
          <w:szCs w:val="24"/>
          <w:lang w:val="ro-RO" w:eastAsia="zh-CN"/>
        </w:rPr>
        <w:t>ORC</w:t>
      </w:r>
      <w:r w:rsidRPr="008348A0">
        <w:rPr>
          <w:rFonts w:eastAsia="SimSun" w:cs="Calibri"/>
          <w:szCs w:val="24"/>
          <w:lang w:val="ro-RO" w:eastAsia="zh-CN"/>
        </w:rPr>
        <w:t>……………...…….. declar pe propria răspundere că toate informaţiile consemnate în prezenta sunt corecte şi complete, iar</w:t>
      </w:r>
      <w:r w:rsidRPr="008348A0">
        <w:rPr>
          <w:rFonts w:eastAsia="SimSun" w:cs="Calibri"/>
          <w:b/>
          <w:szCs w:val="24"/>
          <w:lang w:val="ro-RO" w:eastAsia="zh-CN"/>
        </w:rPr>
        <w:t xml:space="preserve"> Intreprinderea……………………………..………………………….……........</w:t>
      </w:r>
      <w:r w:rsidRPr="008348A0">
        <w:rPr>
          <w:rFonts w:eastAsia="SimSun" w:cs="Calibri"/>
          <w:szCs w:val="24"/>
          <w:lang w:val="ro-RO" w:eastAsia="zh-CN"/>
        </w:rPr>
        <w:t>pe care o reprezint, în ințelesul algoritmului de verificare privind intreprinderile in dificultate, conform prevederilor din „</w:t>
      </w:r>
      <w:r w:rsidRPr="008348A0">
        <w:rPr>
          <w:rFonts w:eastAsia="SimSun" w:cs="Calibri"/>
          <w:i/>
          <w:szCs w:val="24"/>
          <w:lang w:val="ro-RO" w:eastAsia="zh-CN"/>
        </w:rPr>
        <w:t>Orientările privind ajutoarele de stat pentru salvarea și restructurarea întreprinderilor nefinanciare aflate în dificultate</w:t>
      </w:r>
      <w:r w:rsidRPr="008348A0">
        <w:rPr>
          <w:rFonts w:eastAsia="SimSun" w:cs="Calibri"/>
          <w:szCs w:val="24"/>
          <w:lang w:val="ro-RO" w:eastAsia="zh-CN"/>
        </w:rPr>
        <w:t xml:space="preserve"> C249/31.07.2014” precum si cu regulamentul  (UE) 651 /2014</w:t>
      </w:r>
    </w:p>
    <w:p w:rsidR="009B27DE" w:rsidRPr="008348A0" w:rsidRDefault="009B27DE" w:rsidP="009B27DE">
      <w:pPr>
        <w:suppressAutoHyphens/>
        <w:spacing w:after="0" w:line="240" w:lineRule="auto"/>
        <w:jc w:val="both"/>
        <w:rPr>
          <w:rFonts w:eastAsia="SimSun" w:cs="Calibri"/>
          <w:b/>
          <w:szCs w:val="24"/>
          <w:lang w:val="ro-RO" w:eastAsia="zh-CN"/>
        </w:rPr>
      </w:pPr>
      <w:r w:rsidRPr="008348A0">
        <w:rPr>
          <w:rFonts w:eastAsia="SimSun" w:cs="Calibri"/>
          <w:b/>
          <w:szCs w:val="24"/>
          <w:lang w:val="ro-RO" w:eastAsia="zh-CN"/>
        </w:rPr>
        <w:t xml:space="preserve">    </w:t>
      </w:r>
      <w:r w:rsidRPr="008348A0">
        <w:rPr>
          <w:rFonts w:eastAsia="SimSun" w:cs="Calibri"/>
          <w:lang w:val="ro-RO" w:eastAsia="zh-CN"/>
        </w:rPr>
        <w:sym w:font="Wingdings" w:char="F06F"/>
      </w:r>
      <w:r w:rsidRPr="008348A0">
        <w:rPr>
          <w:rFonts w:eastAsia="SimSun" w:cs="Calibri"/>
          <w:lang w:val="ro-RO" w:eastAsia="zh-CN"/>
        </w:rPr>
        <w:t xml:space="preserve"> </w:t>
      </w:r>
      <w:r w:rsidRPr="008348A0">
        <w:rPr>
          <w:rFonts w:eastAsia="SimSun" w:cs="Calibri"/>
          <w:b/>
          <w:szCs w:val="24"/>
          <w:lang w:val="ro-RO" w:eastAsia="zh-CN"/>
        </w:rPr>
        <w:t xml:space="preserve">ESTE ”întreprindere în dificultate”                      </w:t>
      </w:r>
      <w:r w:rsidRPr="008348A0">
        <w:rPr>
          <w:rFonts w:eastAsia="SimSun" w:cs="Calibri"/>
          <w:lang w:val="ro-RO" w:eastAsia="zh-CN"/>
        </w:rPr>
        <w:sym w:font="Wingdings" w:char="F06F"/>
      </w:r>
      <w:r w:rsidRPr="008348A0">
        <w:rPr>
          <w:rFonts w:eastAsia="SimSun" w:cs="Calibri"/>
          <w:b/>
          <w:szCs w:val="24"/>
          <w:lang w:val="ro-RO" w:eastAsia="zh-CN"/>
        </w:rPr>
        <w:t xml:space="preserve">  NU ESTE ”întreprindere în dificultate” </w:t>
      </w:r>
    </w:p>
    <w:p w:rsidR="009B27DE" w:rsidRPr="008348A0" w:rsidRDefault="009B27DE" w:rsidP="009B27DE">
      <w:pPr>
        <w:suppressAutoHyphens/>
        <w:spacing w:after="0" w:line="240" w:lineRule="auto"/>
        <w:jc w:val="both"/>
        <w:rPr>
          <w:rFonts w:eastAsia="SimSun" w:cs="Calibri"/>
          <w:b/>
          <w:i/>
          <w:szCs w:val="24"/>
          <w:lang w:val="ro-RO" w:eastAsia="zh-CN"/>
        </w:rPr>
      </w:pPr>
    </w:p>
    <w:p w:rsidR="009B27DE" w:rsidRPr="008348A0" w:rsidRDefault="009B27DE" w:rsidP="009B27DE">
      <w:pPr>
        <w:suppressAutoHyphens/>
        <w:spacing w:after="0" w:line="240" w:lineRule="auto"/>
        <w:jc w:val="center"/>
        <w:rPr>
          <w:rFonts w:eastAsia="SimSun" w:cs="Calibri"/>
          <w:b/>
          <w:i/>
          <w:szCs w:val="24"/>
          <w:lang w:val="ro-RO" w:eastAsia="zh-CN"/>
        </w:rPr>
      </w:pPr>
      <w:r w:rsidRPr="008348A0">
        <w:rPr>
          <w:rFonts w:eastAsia="SimSun" w:cs="Calibri"/>
          <w:b/>
          <w:i/>
          <w:szCs w:val="24"/>
          <w:lang w:val="ro-RO" w:eastAsia="zh-CN"/>
        </w:rPr>
        <w:t>Algoritm de verificare</w:t>
      </w:r>
      <w:r w:rsidRPr="008348A0">
        <w:rPr>
          <w:rFonts w:eastAsia="SimSun" w:cs="Calibri"/>
          <w:b/>
          <w:szCs w:val="24"/>
          <w:lang w:val="ro-RO"/>
        </w:rPr>
        <w:t xml:space="preserve">  - </w:t>
      </w:r>
      <w:r w:rsidRPr="008348A0">
        <w:rPr>
          <w:rFonts w:eastAsia="SimSun" w:cs="Calibri"/>
          <w:b/>
          <w:i/>
          <w:szCs w:val="24"/>
          <w:lang w:val="ro-RO" w:eastAsia="zh-CN"/>
        </w:rPr>
        <w:t>„întreprindere în dificultate”</w:t>
      </w:r>
    </w:p>
    <w:tbl>
      <w:tblPr>
        <w:tblW w:w="10444" w:type="dxa"/>
        <w:tblInd w:w="-101" w:type="dxa"/>
        <w:tblBorders>
          <w:top w:val="single" w:sz="4" w:space="0" w:color="000001"/>
          <w:left w:val="single" w:sz="4" w:space="0" w:color="000001"/>
          <w:bottom w:val="single" w:sz="4" w:space="0" w:color="000001"/>
          <w:insideH w:val="single" w:sz="4" w:space="0" w:color="000001"/>
          <w:insideV w:val="nil"/>
        </w:tblBorders>
        <w:tblLayout w:type="fixed"/>
        <w:tblCellMar>
          <w:left w:w="83" w:type="dxa"/>
        </w:tblCellMar>
        <w:tblLook w:val="04A0" w:firstRow="1" w:lastRow="0" w:firstColumn="1" w:lastColumn="0" w:noHBand="0" w:noVBand="1"/>
      </w:tblPr>
      <w:tblGrid>
        <w:gridCol w:w="4774"/>
        <w:gridCol w:w="5670"/>
      </w:tblGrid>
      <w:tr w:rsidR="009B27DE" w:rsidRPr="008348A0" w:rsidTr="00B45B92">
        <w:trPr>
          <w:trHeight w:val="462"/>
        </w:trPr>
        <w:tc>
          <w:tcPr>
            <w:tcW w:w="10444" w:type="dxa"/>
            <w:gridSpan w:val="2"/>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jc w:val="both"/>
              <w:rPr>
                <w:rFonts w:eastAsia="SimSun" w:cs="Calibri"/>
                <w:b/>
                <w:sz w:val="20"/>
                <w:lang w:val="ro-RO"/>
              </w:rPr>
            </w:pPr>
            <w:r w:rsidRPr="008348A0">
              <w:rPr>
                <w:rFonts w:eastAsia="SimSun" w:cs="Calibri"/>
                <w:b/>
                <w:szCs w:val="24"/>
                <w:lang w:val="ro-RO"/>
              </w:rPr>
              <w:t>Algoritmul se aplica tutu</w:t>
            </w:r>
            <w:r>
              <w:rPr>
                <w:rFonts w:eastAsia="SimSun" w:cs="Calibri"/>
                <w:b/>
                <w:szCs w:val="24"/>
                <w:lang w:val="ro-RO"/>
              </w:rPr>
              <w:t>r</w:t>
            </w:r>
            <w:r w:rsidRPr="008348A0">
              <w:rPr>
                <w:rFonts w:eastAsia="SimSun" w:cs="Calibri"/>
                <w:b/>
                <w:szCs w:val="24"/>
                <w:lang w:val="ro-RO"/>
              </w:rPr>
              <w:t>or beneficiarilor:</w:t>
            </w:r>
          </w:p>
        </w:tc>
      </w:tr>
      <w:tr w:rsidR="009B27DE" w:rsidRPr="008348A0" w:rsidTr="00B45B92">
        <w:trPr>
          <w:trHeight w:val="822"/>
        </w:trPr>
        <w:tc>
          <w:tcPr>
            <w:tcW w:w="10444" w:type="dxa"/>
            <w:gridSpan w:val="2"/>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jc w:val="both"/>
              <w:rPr>
                <w:rFonts w:eastAsia="SimSun" w:cs="Calibri"/>
                <w:sz w:val="20"/>
                <w:lang w:val="ro-RO"/>
              </w:rPr>
            </w:pPr>
            <w:r w:rsidRPr="008348A0">
              <w:rPr>
                <w:rFonts w:eastAsia="SimSun" w:cs="Calibri"/>
                <w:sz w:val="20"/>
                <w:lang w:val="ro-RO"/>
              </w:rPr>
              <w:t xml:space="preserve">Conform Regulamentului (UE) nr. 651/2014 al Comisiei  de declarare a anumitor categorii de ajutoare compatibile cu piața internă în aplicarea articolelor 107 și 108 din tratat </w:t>
            </w:r>
            <w:r w:rsidRPr="008348A0">
              <w:rPr>
                <w:rFonts w:eastAsia="SimSun" w:cs="Calibri"/>
                <w:b/>
                <w:sz w:val="20"/>
                <w:lang w:val="ro-RO"/>
              </w:rPr>
              <w:t xml:space="preserve">o „întreprindere în dificultate” </w:t>
            </w:r>
            <w:r w:rsidRPr="008348A0">
              <w:rPr>
                <w:rFonts w:eastAsia="SimSun" w:cs="Calibri"/>
                <w:sz w:val="20"/>
                <w:lang w:val="ro-RO"/>
              </w:rPr>
              <w:t>înseamnă o</w:t>
            </w:r>
            <w:r w:rsidRPr="008348A0">
              <w:rPr>
                <w:rFonts w:eastAsia="SimSun" w:cs="Calibri"/>
                <w:b/>
                <w:sz w:val="20"/>
                <w:lang w:val="ro-RO"/>
              </w:rPr>
              <w:t xml:space="preserve"> întreprindere care se află în </w:t>
            </w:r>
            <w:r w:rsidRPr="008348A0">
              <w:rPr>
                <w:rFonts w:eastAsia="SimSun" w:cs="Calibri"/>
                <w:b/>
                <w:sz w:val="20"/>
                <w:u w:val="single"/>
                <w:lang w:val="ro-RO"/>
              </w:rPr>
              <w:t>cel puțin una</w:t>
            </w:r>
            <w:r w:rsidRPr="008348A0">
              <w:rPr>
                <w:rFonts w:eastAsia="SimSun" w:cs="Calibri"/>
                <w:b/>
                <w:sz w:val="20"/>
                <w:lang w:val="ro-RO"/>
              </w:rPr>
              <w:t xml:space="preserve"> din situațiile următoare:</w:t>
            </w:r>
          </w:p>
        </w:tc>
      </w:tr>
      <w:tr w:rsidR="009B27DE" w:rsidRPr="008348A0" w:rsidTr="00B45B92">
        <w:trPr>
          <w:trHeight w:val="2216"/>
        </w:trPr>
        <w:tc>
          <w:tcPr>
            <w:tcW w:w="4774" w:type="dxa"/>
            <w:tcBorders>
              <w:top w:val="single" w:sz="4" w:space="0" w:color="000001"/>
              <w:left w:val="single" w:sz="4" w:space="0" w:color="000001"/>
              <w:bottom w:val="single" w:sz="4" w:space="0" w:color="000001"/>
              <w:right w:val="nil"/>
            </w:tcBorders>
            <w:shd w:val="clear" w:color="auto" w:fill="E0E0E0"/>
          </w:tcPr>
          <w:p w:rsidR="009B27DE" w:rsidRPr="008348A0" w:rsidRDefault="009B27DE" w:rsidP="009B27DE">
            <w:pPr>
              <w:numPr>
                <w:ilvl w:val="0"/>
                <w:numId w:val="1"/>
              </w:numPr>
              <w:suppressAutoHyphens/>
              <w:ind w:left="0"/>
              <w:jc w:val="both"/>
              <w:rPr>
                <w:rFonts w:eastAsia="SimSun" w:cs="Calibri"/>
                <w:lang w:val="ro-RO"/>
              </w:rPr>
            </w:pPr>
            <w:r w:rsidRPr="008348A0">
              <w:rPr>
                <w:rFonts w:cs="Calibri"/>
                <w:bCs/>
                <w:lang w:val="ro-RO"/>
              </w:rPr>
              <w:t xml:space="preserve">1) Întreprinderea face obiectul unei proceduri colective de insolvență sau îndeplinește criteriile prevăzute de legislația națională pentru inițierea unei proceduri colective de insolvență la cererea creditorilor săi. </w:t>
            </w:r>
          </w:p>
          <w:p w:rsidR="009B27DE" w:rsidRPr="008348A0" w:rsidRDefault="009B27DE" w:rsidP="009B27DE">
            <w:pPr>
              <w:numPr>
                <w:ilvl w:val="0"/>
                <w:numId w:val="1"/>
              </w:numPr>
              <w:suppressAutoHyphens/>
              <w:ind w:left="0"/>
              <w:jc w:val="both"/>
              <w:rPr>
                <w:rFonts w:eastAsia="SimSun" w:cs="Calibri"/>
                <w:lang w:val="ro-RO"/>
              </w:rPr>
            </w:pPr>
            <w:r w:rsidRPr="008348A0">
              <w:rPr>
                <w:rFonts w:cs="Calibri"/>
                <w:bCs/>
                <w:u w:val="single"/>
                <w:lang w:val="ro-RO"/>
              </w:rPr>
              <w:t>Declarati pe propria raspundere</w:t>
            </w:r>
          </w:p>
          <w:p w:rsidR="009B27DE" w:rsidRPr="008348A0" w:rsidRDefault="009B27DE" w:rsidP="00B45B92">
            <w:pPr>
              <w:suppressAutoHyphens/>
              <w:rPr>
                <w:rFonts w:eastAsia="SimSun" w:cs="Calibri"/>
                <w:lang w:val="ro-RO"/>
              </w:rPr>
            </w:pPr>
            <w:r w:rsidRPr="008348A0">
              <w:rPr>
                <w:rFonts w:eastAsia="SimSun" w:cs="Calibri"/>
                <w:lang w:val="ro-RO" w:eastAsia="zh-CN"/>
              </w:rPr>
              <w:sym w:font="Wingdings" w:char="F06F"/>
            </w:r>
            <w:r w:rsidRPr="008348A0">
              <w:rPr>
                <w:rFonts w:eastAsia="SimSun" w:cs="Calibri"/>
                <w:lang w:val="ro-RO" w:eastAsia="zh-CN"/>
              </w:rPr>
              <w:t xml:space="preserve"> </w:t>
            </w:r>
            <w:r w:rsidRPr="008348A0">
              <w:rPr>
                <w:rFonts w:eastAsia="SimSun" w:cs="Calibri"/>
                <w:b/>
                <w:bCs/>
                <w:lang w:val="ro-RO" w:eastAsia="zh-CN"/>
              </w:rPr>
              <w:t>Da</w:t>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sym w:font="Wingdings" w:char="F06F"/>
            </w:r>
            <w:r w:rsidRPr="008348A0">
              <w:rPr>
                <w:rFonts w:eastAsia="SimSun" w:cs="Calibri"/>
                <w:b/>
                <w:bCs/>
                <w:lang w:val="ro-RO" w:eastAsia="zh-CN"/>
              </w:rPr>
              <w:t xml:space="preserve"> Nu</w:t>
            </w:r>
          </w:p>
        </w:tc>
        <w:tc>
          <w:tcPr>
            <w:tcW w:w="5670" w:type="dxa"/>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jc w:val="both"/>
              <w:rPr>
                <w:rFonts w:asciiTheme="minorHAnsi" w:eastAsia="SimSun" w:hAnsiTheme="minorHAnsi" w:cstheme="minorHAnsi"/>
                <w:lang w:val="ro-RO"/>
              </w:rPr>
            </w:pPr>
            <w:r w:rsidRPr="008348A0">
              <w:rPr>
                <w:rFonts w:asciiTheme="minorHAnsi" w:hAnsiTheme="minorHAnsi" w:cstheme="minorHAnsi"/>
              </w:rPr>
              <w:t xml:space="preserve">Pentru toate tipurile de întreprinderi se verifică Buletinul procedurilor de insolvență pe site-ul Ministerului Justiției – Oficiul Național al Registrului Comerțului </w:t>
            </w:r>
            <w:hyperlink r:id="rId7" w:history="1">
              <w:r w:rsidRPr="008348A0">
                <w:rPr>
                  <w:rStyle w:val="Hyperlink"/>
                  <w:rFonts w:asciiTheme="minorHAnsi" w:hAnsiTheme="minorHAnsi" w:cstheme="minorHAnsi"/>
                </w:rPr>
                <w:t>https://portal.</w:t>
              </w:r>
              <w:r>
                <w:rPr>
                  <w:rStyle w:val="Hyperlink"/>
                  <w:rFonts w:asciiTheme="minorHAnsi" w:hAnsiTheme="minorHAnsi" w:cstheme="minorHAnsi"/>
                </w:rPr>
                <w:t>ORC</w:t>
              </w:r>
              <w:r w:rsidRPr="008348A0">
                <w:rPr>
                  <w:rStyle w:val="Hyperlink"/>
                  <w:rFonts w:asciiTheme="minorHAnsi" w:hAnsiTheme="minorHAnsi" w:cstheme="minorHAnsi"/>
                </w:rPr>
                <w:t>.ro/</w:t>
              </w:r>
              <w:r>
                <w:rPr>
                  <w:rStyle w:val="Hyperlink"/>
                  <w:rFonts w:asciiTheme="minorHAnsi" w:hAnsiTheme="minorHAnsi" w:cstheme="minorHAnsi"/>
                </w:rPr>
                <w:t>ORC</w:t>
              </w:r>
              <w:r w:rsidRPr="008348A0">
                <w:rPr>
                  <w:rStyle w:val="Hyperlink"/>
                  <w:rFonts w:asciiTheme="minorHAnsi" w:hAnsiTheme="minorHAnsi" w:cstheme="minorHAnsi"/>
                </w:rPr>
                <w:t>PortalWeb/</w:t>
              </w:r>
              <w:r>
                <w:rPr>
                  <w:rStyle w:val="Hyperlink"/>
                  <w:rFonts w:asciiTheme="minorHAnsi" w:hAnsiTheme="minorHAnsi" w:cstheme="minorHAnsi"/>
                </w:rPr>
                <w:t>ORC</w:t>
              </w:r>
              <w:r w:rsidRPr="008348A0">
                <w:rPr>
                  <w:rStyle w:val="Hyperlink"/>
                  <w:rFonts w:asciiTheme="minorHAnsi" w:hAnsiTheme="minorHAnsi" w:cstheme="minorHAnsi"/>
                </w:rPr>
                <w:t>Portal.portal</w:t>
              </w:r>
            </w:hyperlink>
            <w:r w:rsidRPr="008348A0">
              <w:rPr>
                <w:rFonts w:asciiTheme="minorHAnsi" w:hAnsiTheme="minorHAnsi" w:cstheme="minorHAnsi"/>
              </w:rPr>
              <w:t xml:space="preserve"> </w:t>
            </w:r>
          </w:p>
        </w:tc>
      </w:tr>
      <w:tr w:rsidR="009B27DE" w:rsidRPr="008348A0" w:rsidTr="00B45B92">
        <w:trPr>
          <w:trHeight w:val="2784"/>
        </w:trPr>
        <w:tc>
          <w:tcPr>
            <w:tcW w:w="4774" w:type="dxa"/>
            <w:tcBorders>
              <w:top w:val="single" w:sz="4" w:space="0" w:color="000001"/>
              <w:left w:val="single" w:sz="4" w:space="0" w:color="000001"/>
              <w:bottom w:val="single" w:sz="4" w:space="0" w:color="000001"/>
              <w:right w:val="nil"/>
            </w:tcBorders>
            <w:shd w:val="clear" w:color="auto" w:fill="E0E0E0"/>
            <w:hideMark/>
          </w:tcPr>
          <w:p w:rsidR="009B27DE" w:rsidRPr="008348A0" w:rsidRDefault="009B27DE" w:rsidP="009B27DE">
            <w:pPr>
              <w:numPr>
                <w:ilvl w:val="0"/>
                <w:numId w:val="1"/>
              </w:numPr>
              <w:suppressAutoHyphens/>
              <w:ind w:left="0"/>
              <w:jc w:val="both"/>
              <w:rPr>
                <w:rFonts w:eastAsia="SimSun" w:cs="Calibri"/>
                <w:lang w:val="ro-RO"/>
              </w:rPr>
            </w:pPr>
            <w:r w:rsidRPr="008348A0">
              <w:rPr>
                <w:rFonts w:eastAsia="SimSun" w:cs="Calibri"/>
                <w:lang w:val="ro-RO"/>
              </w:rPr>
              <w:t>2 ) Întreprinderea a primit ajutor pentru salvare și nu a rambursat încă împrumutul sau nu a încetat garanția sau a primit ajutoare pentru restructurare și face încă obiectul unui plan de restructurare.</w:t>
            </w:r>
          </w:p>
          <w:p w:rsidR="009B27DE" w:rsidRPr="008348A0" w:rsidRDefault="009B27DE" w:rsidP="009B27DE">
            <w:pPr>
              <w:numPr>
                <w:ilvl w:val="0"/>
                <w:numId w:val="1"/>
              </w:numPr>
              <w:suppressAutoHyphens/>
              <w:ind w:left="0"/>
              <w:jc w:val="both"/>
              <w:rPr>
                <w:rFonts w:eastAsia="SimSun" w:cs="Calibri"/>
                <w:lang w:val="ro-RO"/>
              </w:rPr>
            </w:pPr>
            <w:r w:rsidRPr="008348A0">
              <w:rPr>
                <w:rFonts w:cs="Calibri"/>
                <w:bCs/>
                <w:u w:val="single"/>
                <w:lang w:val="ro-RO"/>
              </w:rPr>
              <w:t>Declarati pe propria raspundere</w:t>
            </w:r>
          </w:p>
          <w:p w:rsidR="009B27DE" w:rsidRPr="008348A0" w:rsidRDefault="009B27DE" w:rsidP="00B45B92">
            <w:pPr>
              <w:suppressAutoHyphens/>
              <w:ind w:left="450" w:hanging="450"/>
              <w:jc w:val="center"/>
              <w:rPr>
                <w:rFonts w:eastAsia="SimSun" w:cs="Calibri"/>
                <w:bCs/>
                <w:lang w:val="ro-RO" w:eastAsia="zh-CN"/>
              </w:rPr>
            </w:pPr>
            <w:r w:rsidRPr="008348A0">
              <w:rPr>
                <w:rFonts w:eastAsia="SimSun" w:cs="Calibri"/>
                <w:lang w:val="ro-RO" w:eastAsia="zh-CN"/>
              </w:rPr>
              <w:sym w:font="Wingdings" w:char="F06F"/>
            </w:r>
            <w:r w:rsidRPr="008348A0">
              <w:rPr>
                <w:rFonts w:eastAsia="SimSun" w:cs="Calibri"/>
                <w:lang w:val="ro-RO" w:eastAsia="zh-CN"/>
              </w:rPr>
              <w:t xml:space="preserve"> </w:t>
            </w:r>
            <w:r w:rsidRPr="008348A0">
              <w:rPr>
                <w:rFonts w:eastAsia="SimSun" w:cs="Calibri"/>
                <w:b/>
                <w:bCs/>
                <w:lang w:val="ro-RO" w:eastAsia="zh-CN"/>
              </w:rPr>
              <w:t>Da</w:t>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sym w:font="Wingdings" w:char="F06F"/>
            </w:r>
            <w:r w:rsidRPr="008348A0">
              <w:rPr>
                <w:rFonts w:eastAsia="SimSun" w:cs="Calibri"/>
                <w:b/>
                <w:bCs/>
                <w:lang w:val="ro-RO" w:eastAsia="zh-CN"/>
              </w:rPr>
              <w:t xml:space="preserve"> Nu                           </w:t>
            </w:r>
          </w:p>
          <w:p w:rsidR="009B27DE" w:rsidRPr="008348A0" w:rsidRDefault="009B27DE" w:rsidP="00B45B92">
            <w:pPr>
              <w:suppressAutoHyphens/>
              <w:ind w:left="450" w:hanging="450"/>
              <w:jc w:val="center"/>
              <w:rPr>
                <w:rFonts w:eastAsia="SimSun" w:cs="Calibri"/>
                <w:bCs/>
                <w:lang w:val="ro-RO" w:eastAsia="zh-CN"/>
              </w:rPr>
            </w:pPr>
          </w:p>
          <w:p w:rsidR="009B27DE" w:rsidRPr="008348A0" w:rsidRDefault="009B27DE" w:rsidP="00B45B92">
            <w:pPr>
              <w:suppressAutoHyphens/>
              <w:ind w:left="450" w:hanging="450"/>
              <w:jc w:val="center"/>
              <w:rPr>
                <w:rFonts w:eastAsia="SimSun" w:cs="Calibri"/>
                <w:lang w:val="ro-RO" w:eastAsia="zh-CN"/>
              </w:rPr>
            </w:pPr>
            <w:r w:rsidRPr="008348A0">
              <w:rPr>
                <w:rFonts w:eastAsia="SimSun" w:cs="Calibri"/>
                <w:b/>
                <w:bCs/>
                <w:lang w:val="ro-RO" w:eastAsia="zh-CN"/>
              </w:rPr>
              <w:t xml:space="preserve"> </w:t>
            </w:r>
            <w:r w:rsidRPr="008348A0">
              <w:rPr>
                <w:rFonts w:eastAsia="SimSun" w:cs="Calibri"/>
                <w:b/>
                <w:bCs/>
                <w:lang w:val="ro-RO" w:eastAsia="zh-CN"/>
              </w:rPr>
              <w:sym w:font="Wingdings" w:char="F06F"/>
            </w:r>
            <w:r w:rsidRPr="008348A0">
              <w:rPr>
                <w:rFonts w:eastAsia="SimSun" w:cs="Calibri"/>
                <w:b/>
                <w:bCs/>
                <w:lang w:val="ro-RO" w:eastAsia="zh-CN"/>
              </w:rPr>
              <w:t xml:space="preserve"> Nu este cazul</w:t>
            </w:r>
          </w:p>
        </w:tc>
        <w:tc>
          <w:tcPr>
            <w:tcW w:w="5670" w:type="dxa"/>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pStyle w:val="PlainText"/>
            </w:pPr>
            <w:r w:rsidRPr="008348A0">
              <w:t>Se consultă pagina web a Consiliului Concurentei pentru a se identifica eventuale decizii de autorizare a unor ajutoare de salvare – restructurare (ajutoare individuale sau scheme de ajutor de salvare –restructurare) si aplicatia informatica Registrul Ajutoarelor de Stat din Romania (din momentul in care fondurile de garantare au acces la acestea).</w:t>
            </w:r>
          </w:p>
          <w:p w:rsidR="009B27DE" w:rsidRPr="008348A0" w:rsidRDefault="009B27DE" w:rsidP="00B45B92">
            <w:pPr>
              <w:suppressAutoHyphens/>
              <w:rPr>
                <w:rFonts w:eastAsia="SimSun" w:cs="Calibri"/>
                <w:lang w:val="ro-RO" w:eastAsia="zh-CN"/>
              </w:rPr>
            </w:pPr>
          </w:p>
        </w:tc>
      </w:tr>
    </w:tbl>
    <w:p w:rsidR="009B27DE" w:rsidRDefault="009B27DE" w:rsidP="009B27DE">
      <w:pPr>
        <w:tabs>
          <w:tab w:val="left" w:pos="284"/>
        </w:tabs>
        <w:rPr>
          <w:b/>
          <w:szCs w:val="24"/>
        </w:rPr>
      </w:pPr>
    </w:p>
    <w:p w:rsidR="009B27DE" w:rsidRPr="008348A0" w:rsidRDefault="009B27DE" w:rsidP="009B27DE">
      <w:pPr>
        <w:tabs>
          <w:tab w:val="left" w:pos="284"/>
        </w:tabs>
        <w:rPr>
          <w:b/>
          <w:szCs w:val="24"/>
        </w:rPr>
      </w:pPr>
    </w:p>
    <w:tbl>
      <w:tblPr>
        <w:tblW w:w="10446" w:type="dxa"/>
        <w:tblInd w:w="-101" w:type="dxa"/>
        <w:tblBorders>
          <w:top w:val="single" w:sz="4" w:space="0" w:color="000001"/>
          <w:left w:val="single" w:sz="4" w:space="0" w:color="000001"/>
          <w:bottom w:val="single" w:sz="4" w:space="0" w:color="000001"/>
          <w:insideH w:val="single" w:sz="4" w:space="0" w:color="000001"/>
          <w:insideV w:val="nil"/>
        </w:tblBorders>
        <w:tblLayout w:type="fixed"/>
        <w:tblCellMar>
          <w:left w:w="83" w:type="dxa"/>
        </w:tblCellMar>
        <w:tblLook w:val="04A0" w:firstRow="1" w:lastRow="0" w:firstColumn="1" w:lastColumn="0" w:noHBand="0" w:noVBand="1"/>
      </w:tblPr>
      <w:tblGrid>
        <w:gridCol w:w="2976"/>
        <w:gridCol w:w="7470"/>
      </w:tblGrid>
      <w:tr w:rsidR="009B27DE" w:rsidRPr="008348A0" w:rsidTr="00B45B92">
        <w:trPr>
          <w:trHeight w:val="620"/>
        </w:trPr>
        <w:tc>
          <w:tcPr>
            <w:tcW w:w="10446" w:type="dxa"/>
            <w:gridSpan w:val="2"/>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jc w:val="both"/>
              <w:rPr>
                <w:rFonts w:eastAsia="SimSun" w:cs="Calibri"/>
                <w:b/>
                <w:sz w:val="20"/>
                <w:lang w:val="ro-RO"/>
              </w:rPr>
            </w:pPr>
            <w:r w:rsidRPr="008348A0">
              <w:rPr>
                <w:rFonts w:eastAsia="SimSun" w:cs="Calibri"/>
                <w:b/>
                <w:szCs w:val="24"/>
                <w:lang w:val="ro-RO"/>
              </w:rPr>
              <w:t>Algoritmul se aplica IMM-urilor cu raspundere limitată (SRL, SA, SCA, etc.), care sunt inregistrate la Registrul Comertului de mai mult  de 3 ani,  care întocmesc bilant contabil:</w:t>
            </w:r>
          </w:p>
        </w:tc>
      </w:tr>
      <w:tr w:rsidR="009B27DE" w:rsidRPr="008348A0" w:rsidTr="00B45B92">
        <w:tc>
          <w:tcPr>
            <w:tcW w:w="10446" w:type="dxa"/>
            <w:gridSpan w:val="2"/>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jc w:val="both"/>
              <w:rPr>
                <w:rFonts w:eastAsia="SimSun" w:cs="Calibri"/>
                <w:b/>
                <w:sz w:val="20"/>
                <w:lang w:val="ro-RO"/>
              </w:rPr>
            </w:pPr>
            <w:r w:rsidRPr="008348A0">
              <w:rPr>
                <w:rFonts w:eastAsia="SimSun" w:cs="Calibri"/>
                <w:sz w:val="20"/>
                <w:lang w:val="ro-RO"/>
              </w:rPr>
              <w:t xml:space="preserve">Conform Regulamentului (UE) nr. 651/2014 al Comisiei  de declarare a anumitor categorii de ajutoare compatibile cu piața internă în aplicarea articolelor 107 și 108 din tratat </w:t>
            </w:r>
            <w:r w:rsidRPr="008348A0">
              <w:rPr>
                <w:rFonts w:eastAsia="SimSun" w:cs="Calibri"/>
                <w:b/>
                <w:sz w:val="20"/>
                <w:lang w:val="ro-RO"/>
              </w:rPr>
              <w:t xml:space="preserve">o „întreprindere în dificultate” </w:t>
            </w:r>
            <w:r w:rsidRPr="008348A0">
              <w:rPr>
                <w:rFonts w:eastAsia="SimSun" w:cs="Calibri"/>
                <w:sz w:val="20"/>
                <w:lang w:val="ro-RO"/>
              </w:rPr>
              <w:t>înseamnă o</w:t>
            </w:r>
            <w:r w:rsidRPr="008348A0">
              <w:rPr>
                <w:rFonts w:eastAsia="SimSun" w:cs="Calibri"/>
                <w:b/>
                <w:sz w:val="20"/>
                <w:lang w:val="ro-RO"/>
              </w:rPr>
              <w:t xml:space="preserve"> întreprindere care se află în </w:t>
            </w:r>
            <w:r w:rsidRPr="008348A0">
              <w:rPr>
                <w:rFonts w:eastAsia="SimSun" w:cs="Calibri"/>
                <w:b/>
                <w:sz w:val="20"/>
                <w:u w:val="single"/>
                <w:lang w:val="ro-RO"/>
              </w:rPr>
              <w:t>urmatoarea</w:t>
            </w:r>
            <w:r w:rsidRPr="008348A0">
              <w:rPr>
                <w:rFonts w:eastAsia="SimSun" w:cs="Calibri"/>
                <w:b/>
                <w:sz w:val="20"/>
                <w:lang w:val="ro-RO"/>
              </w:rPr>
              <w:t xml:space="preserve"> situație:</w:t>
            </w:r>
          </w:p>
        </w:tc>
      </w:tr>
      <w:tr w:rsidR="009B27DE" w:rsidRPr="008348A0" w:rsidTr="00B45B92">
        <w:tc>
          <w:tcPr>
            <w:tcW w:w="2976" w:type="dxa"/>
            <w:tcBorders>
              <w:top w:val="single" w:sz="4" w:space="0" w:color="000001"/>
              <w:left w:val="single" w:sz="4" w:space="0" w:color="000001"/>
              <w:bottom w:val="single" w:sz="4" w:space="0" w:color="000001"/>
              <w:right w:val="nil"/>
            </w:tcBorders>
            <w:shd w:val="clear" w:color="auto" w:fill="E0E0E0"/>
          </w:tcPr>
          <w:p w:rsidR="009B27DE" w:rsidRPr="008348A0" w:rsidRDefault="009B27DE" w:rsidP="00B45B92">
            <w:pPr>
              <w:suppressAutoHyphens/>
              <w:jc w:val="both"/>
              <w:rPr>
                <w:rFonts w:eastAsia="SimSun" w:cs="Calibri"/>
                <w:i/>
                <w:sz w:val="20"/>
                <w:lang w:val="ro-RO"/>
              </w:rPr>
            </w:pPr>
            <w:r w:rsidRPr="008348A0">
              <w:rPr>
                <w:rFonts w:eastAsia="SimSun" w:cs="Calibri"/>
                <w:i/>
                <w:sz w:val="20"/>
                <w:lang w:val="ro-RO"/>
              </w:rPr>
              <w:t>(Bifati corespunzator situatiei in care se incadreaza intreprinderea )</w:t>
            </w:r>
          </w:p>
        </w:tc>
        <w:tc>
          <w:tcPr>
            <w:tcW w:w="7470" w:type="dxa"/>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jc w:val="both"/>
              <w:rPr>
                <w:rFonts w:ascii="Tahoma" w:eastAsia="Calibri" w:hAnsi="Tahoma" w:cs="Tahoma"/>
                <w:i/>
                <w:spacing w:val="-10"/>
                <w:sz w:val="20"/>
                <w:lang w:val="fr-FR"/>
              </w:rPr>
            </w:pPr>
            <w:r w:rsidRPr="008348A0">
              <w:rPr>
                <w:rFonts w:eastAsia="SimSun" w:cs="Calibri"/>
                <w:b/>
                <w:lang w:val="ro-RO"/>
              </w:rPr>
              <w:t>Documente care stau la baza algoritmului</w:t>
            </w:r>
            <w:r w:rsidRPr="008348A0">
              <w:rPr>
                <w:rFonts w:eastAsia="SimSun" w:cs="Calibri"/>
                <w:lang w:val="ro-RO"/>
              </w:rPr>
              <w:t xml:space="preserve"> – </w:t>
            </w:r>
            <w:r w:rsidRPr="008348A0">
              <w:rPr>
                <w:rFonts w:ascii="Tahoma" w:eastAsia="Calibri" w:hAnsi="Tahoma" w:cs="Tahoma"/>
                <w:i/>
                <w:spacing w:val="-10"/>
                <w:sz w:val="20"/>
                <w:lang w:val="fr-FR"/>
              </w:rPr>
              <w:t>Datele economico financiare se preiau din ultima situaţie financiara anuala depusa conform legii iar</w:t>
            </w:r>
            <w:r w:rsidRPr="008348A0">
              <w:rPr>
                <w:rFonts w:eastAsia="SimSun" w:cs="Calibri"/>
                <w:b/>
                <w:lang w:val="ro-RO"/>
              </w:rPr>
              <w:t xml:space="preserve"> </w:t>
            </w:r>
            <w:r w:rsidRPr="008348A0">
              <w:rPr>
                <w:rFonts w:eastAsia="SimSun" w:cs="Calibri"/>
                <w:lang w:val="ro-RO"/>
              </w:rPr>
              <w:t xml:space="preserve">N reprezinta anul cu </w:t>
            </w:r>
            <w:r w:rsidRPr="008348A0">
              <w:rPr>
                <w:rFonts w:ascii="Tahoma" w:eastAsia="Calibri" w:hAnsi="Tahoma" w:cs="Tahoma"/>
                <w:i/>
                <w:spacing w:val="-10"/>
                <w:sz w:val="20"/>
                <w:lang w:val="fr-FR"/>
              </w:rPr>
              <w:t>situaţia financiara anuala depusa conform legii.</w:t>
            </w:r>
          </w:p>
        </w:tc>
      </w:tr>
      <w:tr w:rsidR="009B27DE" w:rsidRPr="008348A0" w:rsidTr="00B45B92">
        <w:tc>
          <w:tcPr>
            <w:tcW w:w="2976" w:type="dxa"/>
            <w:tcBorders>
              <w:top w:val="single" w:sz="4" w:space="0" w:color="000001"/>
              <w:left w:val="single" w:sz="4" w:space="0" w:color="000001"/>
              <w:bottom w:val="single" w:sz="4" w:space="0" w:color="auto"/>
              <w:right w:val="nil"/>
            </w:tcBorders>
            <w:shd w:val="clear" w:color="auto" w:fill="E0E0E0"/>
            <w:hideMark/>
          </w:tcPr>
          <w:p w:rsidR="009B27DE" w:rsidRPr="008348A0" w:rsidRDefault="009B27DE" w:rsidP="009B27DE">
            <w:pPr>
              <w:numPr>
                <w:ilvl w:val="0"/>
                <w:numId w:val="1"/>
              </w:numPr>
              <w:suppressAutoHyphens/>
              <w:spacing w:after="0"/>
              <w:ind w:left="0"/>
              <w:jc w:val="both"/>
              <w:rPr>
                <w:rFonts w:eastAsia="SimSun" w:cs="Calibri"/>
                <w:lang w:val="ro-RO"/>
              </w:rPr>
            </w:pPr>
            <w:r w:rsidRPr="008348A0">
              <w:rPr>
                <w:rFonts w:eastAsia="SimSun" w:cs="Calibri"/>
                <w:b/>
                <w:lang w:val="ro-RO"/>
              </w:rPr>
              <w:t>a)</w:t>
            </w:r>
            <w:r w:rsidRPr="008348A0">
              <w:rPr>
                <w:rFonts w:eastAsia="SimSun" w:cs="Calibri"/>
                <w:lang w:val="ro-RO"/>
              </w:rPr>
              <w:t xml:space="preserve"> În cazul unei societăți comerciale </w:t>
            </w:r>
            <w:r w:rsidRPr="008348A0">
              <w:rPr>
                <w:rFonts w:eastAsia="SimSun" w:cs="Calibri"/>
                <w:b/>
                <w:lang w:val="ro-RO"/>
              </w:rPr>
              <w:t xml:space="preserve">cu răspundere limitată </w:t>
            </w:r>
            <w:r w:rsidRPr="008348A0">
              <w:rPr>
                <w:rFonts w:eastAsia="SimSun" w:cs="Calibri"/>
                <w:lang w:val="ro-RO"/>
              </w:rPr>
              <w:t>(alta decât un IMM care există de mai puțin trei ani),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w:t>
            </w:r>
            <w:r w:rsidRPr="008348A0">
              <w:rPr>
                <w:rFonts w:eastAsia="SimSun" w:cs="Calibri"/>
                <w:lang w:val="ro-RO" w:eastAsia="zh-CN"/>
              </w:rPr>
              <w:t xml:space="preserve"> societate pe acțiuni, societate cu răspundere limitată, societate în comandită pe acțiuni,</w:t>
            </w:r>
            <w:r w:rsidRPr="008348A0">
              <w:rPr>
                <w:rFonts w:eastAsia="SimSun" w:cs="Calibri"/>
                <w:lang w:val="ro-RO"/>
              </w:rPr>
              <w:t xml:space="preserve"> iar „capital social” include, dacă este cazul, orice capital suplimentar.</w:t>
            </w:r>
          </w:p>
          <w:p w:rsidR="009B27DE" w:rsidRPr="008348A0" w:rsidRDefault="009B27DE" w:rsidP="00B45B92">
            <w:pPr>
              <w:suppressAutoHyphens/>
              <w:ind w:left="450" w:hanging="450"/>
              <w:jc w:val="center"/>
              <w:rPr>
                <w:rFonts w:eastAsia="SimSun" w:cs="Calibri"/>
                <w:bCs/>
                <w:lang w:val="ro-RO" w:eastAsia="zh-CN"/>
              </w:rPr>
            </w:pPr>
            <w:r w:rsidRPr="008348A0">
              <w:rPr>
                <w:rFonts w:eastAsia="SimSun" w:cs="Calibri"/>
                <w:lang w:val="ro-RO" w:eastAsia="zh-CN"/>
              </w:rPr>
              <w:sym w:font="Wingdings" w:char="F06F"/>
            </w:r>
            <w:r w:rsidRPr="008348A0">
              <w:rPr>
                <w:rFonts w:eastAsia="SimSun" w:cs="Calibri"/>
                <w:lang w:val="ro-RO" w:eastAsia="zh-CN"/>
              </w:rPr>
              <w:t xml:space="preserve"> </w:t>
            </w:r>
            <w:r w:rsidRPr="008348A0">
              <w:rPr>
                <w:rFonts w:eastAsia="SimSun" w:cs="Calibri"/>
                <w:b/>
                <w:bCs/>
                <w:lang w:val="ro-RO" w:eastAsia="zh-CN"/>
              </w:rPr>
              <w:t>Da</w:t>
            </w:r>
            <w:r w:rsidRPr="008348A0">
              <w:rPr>
                <w:rFonts w:eastAsia="SimSun" w:cs="Calibri"/>
                <w:b/>
                <w:bCs/>
                <w:lang w:val="ro-RO" w:eastAsia="zh-CN"/>
              </w:rPr>
              <w:tab/>
              <w:t xml:space="preserve"> </w:t>
            </w:r>
            <w:r w:rsidRPr="008348A0">
              <w:rPr>
                <w:rFonts w:eastAsia="SimSun" w:cs="Calibri"/>
                <w:b/>
                <w:bCs/>
                <w:lang w:val="ro-RO" w:eastAsia="zh-CN"/>
              </w:rPr>
              <w:sym w:font="Wingdings" w:char="F06F"/>
            </w:r>
            <w:r w:rsidRPr="008348A0">
              <w:rPr>
                <w:rFonts w:eastAsia="SimSun" w:cs="Calibri"/>
                <w:b/>
                <w:bCs/>
                <w:lang w:val="ro-RO" w:eastAsia="zh-CN"/>
              </w:rPr>
              <w:t xml:space="preserve"> Nu                         </w:t>
            </w:r>
          </w:p>
          <w:p w:rsidR="009B27DE" w:rsidRPr="008348A0" w:rsidRDefault="009B27DE" w:rsidP="00B45B92">
            <w:pPr>
              <w:suppressAutoHyphens/>
              <w:ind w:left="450" w:hanging="450"/>
              <w:jc w:val="center"/>
              <w:rPr>
                <w:rFonts w:eastAsia="SimSun" w:cs="Calibri"/>
                <w:bCs/>
                <w:lang w:val="ro-RO" w:eastAsia="zh-CN"/>
              </w:rPr>
            </w:pPr>
          </w:p>
          <w:p w:rsidR="009B27DE" w:rsidRPr="008348A0" w:rsidRDefault="009B27DE" w:rsidP="00B45B92">
            <w:pPr>
              <w:suppressAutoHyphens/>
              <w:ind w:left="450" w:hanging="450"/>
              <w:jc w:val="center"/>
              <w:rPr>
                <w:rFonts w:eastAsia="SimSun" w:cs="Calibri"/>
                <w:lang w:val="ro-RO" w:eastAsia="zh-CN"/>
              </w:rPr>
            </w:pPr>
            <w:r w:rsidRPr="008348A0">
              <w:rPr>
                <w:rFonts w:eastAsia="SimSun" w:cs="Calibri"/>
                <w:b/>
                <w:bCs/>
                <w:lang w:val="ro-RO" w:eastAsia="zh-CN"/>
              </w:rPr>
              <w:sym w:font="Wingdings" w:char="F06F"/>
            </w:r>
            <w:r w:rsidRPr="008348A0">
              <w:rPr>
                <w:rFonts w:eastAsia="SimSun" w:cs="Calibri"/>
                <w:b/>
                <w:bCs/>
                <w:lang w:val="ro-RO" w:eastAsia="zh-CN"/>
              </w:rPr>
              <w:t xml:space="preserve"> Nu este cazul</w:t>
            </w:r>
          </w:p>
        </w:tc>
        <w:tc>
          <w:tcPr>
            <w:tcW w:w="7470" w:type="dxa"/>
            <w:tcBorders>
              <w:top w:val="single" w:sz="4" w:space="0" w:color="000001"/>
              <w:left w:val="single" w:sz="4" w:space="0" w:color="000001"/>
              <w:bottom w:val="single" w:sz="4" w:space="0" w:color="auto"/>
              <w:right w:val="single" w:sz="4" w:space="0" w:color="000001"/>
            </w:tcBorders>
            <w:shd w:val="clear" w:color="auto" w:fill="E0E0E0"/>
            <w:hideMark/>
          </w:tcPr>
          <w:p w:rsidR="009B27DE" w:rsidRPr="008348A0" w:rsidRDefault="009B27DE" w:rsidP="00B45B92">
            <w:pPr>
              <w:tabs>
                <w:tab w:val="left" w:pos="272"/>
              </w:tabs>
              <w:suppressAutoHyphens/>
              <w:jc w:val="both"/>
              <w:rPr>
                <w:rFonts w:eastAsia="SimSun" w:cs="Calibri"/>
                <w:lang w:val="ro-RO"/>
              </w:rPr>
            </w:pPr>
            <w:r w:rsidRPr="008348A0">
              <w:rPr>
                <w:rFonts w:eastAsia="SimSun" w:cs="Calibri"/>
                <w:lang w:val="ro-RO"/>
              </w:rPr>
              <w:lastRenderedPageBreak/>
              <w:t xml:space="preserve">Se calculează </w:t>
            </w:r>
            <w:r w:rsidRPr="008348A0">
              <w:rPr>
                <w:rFonts w:eastAsia="SimSun" w:cs="Calibri"/>
                <w:b/>
                <w:lang w:val="ro-RO"/>
              </w:rPr>
              <w:t>Rezultatul acumulat al solicitantului</w:t>
            </w:r>
            <w:r w:rsidRPr="008348A0">
              <w:rPr>
                <w:rFonts w:eastAsia="SimSun" w:cs="Calibri"/>
                <w:lang w:val="ro-RO"/>
              </w:rPr>
              <w:t xml:space="preserve"> = (+/ –) Rezultatul reportat (Profit</w:t>
            </w:r>
            <w:r w:rsidRPr="008348A0">
              <w:rPr>
                <w:rFonts w:eastAsia="SimSun" w:cs="Calibri"/>
                <w:vertAlign w:val="superscript"/>
                <w:lang w:val="ro-RO"/>
              </w:rPr>
              <w:t>*</w:t>
            </w:r>
            <w:r w:rsidRPr="008348A0">
              <w:rPr>
                <w:rFonts w:eastAsia="SimSun" w:cs="Calibri"/>
                <w:lang w:val="ro-RO"/>
              </w:rPr>
              <w:t xml:space="preserve"> sau Pierdere reportată) </w:t>
            </w:r>
            <w:r w:rsidRPr="008348A0">
              <w:rPr>
                <w:rFonts w:eastAsia="SimSun" w:cs="Calibri"/>
                <w:b/>
                <w:lang w:val="ro-RO"/>
              </w:rPr>
              <w:t>+</w:t>
            </w:r>
            <w:r w:rsidRPr="008348A0">
              <w:rPr>
                <w:rFonts w:eastAsia="SimSun" w:cs="Calibri"/>
                <w:lang w:val="ro-RO"/>
              </w:rPr>
              <w:t xml:space="preserve"> (+/-) Rezultatul exercițiului financiar (Profit</w:t>
            </w:r>
            <w:r w:rsidRPr="008348A0">
              <w:rPr>
                <w:rFonts w:eastAsia="SimSun" w:cs="Calibri"/>
                <w:vertAlign w:val="superscript"/>
                <w:lang w:val="ro-RO"/>
              </w:rPr>
              <w:t>*</w:t>
            </w:r>
            <w:r w:rsidRPr="008348A0">
              <w:rPr>
                <w:rFonts w:eastAsia="SimSun" w:cs="Calibri"/>
                <w:lang w:val="ro-RO"/>
              </w:rPr>
              <w:t xml:space="preserve"> sau Pierdere exercițiu financiar)</w:t>
            </w:r>
          </w:p>
          <w:p w:rsidR="009B27DE" w:rsidRPr="008348A0" w:rsidRDefault="009B27DE" w:rsidP="00B45B92">
            <w:pPr>
              <w:tabs>
                <w:tab w:val="left" w:pos="272"/>
              </w:tabs>
              <w:suppressAutoHyphens/>
              <w:jc w:val="both"/>
              <w:rPr>
                <w:rFonts w:eastAsia="SimSun" w:cs="Calibri"/>
                <w:lang w:val="ro-RO"/>
              </w:rPr>
            </w:pPr>
            <w:r w:rsidRPr="008348A0">
              <w:rPr>
                <w:rFonts w:eastAsia="SimSun" w:cs="Calibri"/>
                <w:lang w:val="ro-RO"/>
              </w:rPr>
              <w:t xml:space="preserve"> </w:t>
            </w:r>
            <w:r w:rsidRPr="008348A0">
              <w:rPr>
                <w:rFonts w:eastAsia="SimSun" w:cs="Calibri"/>
                <w:vertAlign w:val="superscript"/>
                <w:lang w:val="ro-RO"/>
              </w:rPr>
              <w:t xml:space="preserve">* </w:t>
            </w:r>
            <w:r w:rsidRPr="008348A0">
              <w:rPr>
                <w:rFonts w:eastAsia="SimSun" w:cs="Calibri"/>
                <w:lang w:val="ro-RO"/>
              </w:rPr>
              <w:t xml:space="preserve">Din Profitul reportat si din Profitul exercitiului curent se ia in calcul numai partea care conform </w:t>
            </w:r>
            <w:r w:rsidRPr="008348A0">
              <w:rPr>
                <w:rFonts w:cs="Calibri"/>
                <w:b/>
                <w:bCs/>
                <w:lang w:val="ro-RO"/>
              </w:rPr>
              <w:t>Hotararii asociatului unic/AGA a fost repartizata pentru acoperirea pierderii  si/sau majorarea rezervelor</w:t>
            </w:r>
          </w:p>
          <w:tbl>
            <w:tblPr>
              <w:tblW w:w="7742" w:type="dxa"/>
              <w:tblLayout w:type="fixed"/>
              <w:tblLook w:val="04A0" w:firstRow="1" w:lastRow="0" w:firstColumn="1" w:lastColumn="0" w:noHBand="0" w:noVBand="1"/>
            </w:tblPr>
            <w:tblGrid>
              <w:gridCol w:w="396"/>
              <w:gridCol w:w="5358"/>
              <w:gridCol w:w="1988"/>
            </w:tblGrid>
            <w:tr w:rsidR="009B27DE" w:rsidRPr="008348A0" w:rsidTr="00B45B92">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bCs/>
                      <w:lang w:val="ro-RO"/>
                    </w:rPr>
                  </w:pPr>
                  <w:r w:rsidRPr="008348A0">
                    <w:rPr>
                      <w:rFonts w:cs="Calibri"/>
                      <w:b/>
                      <w:bCs/>
                      <w:lang w:val="ro-RO"/>
                    </w:rPr>
                    <w:t>1</w:t>
                  </w:r>
                </w:p>
              </w:tc>
              <w:tc>
                <w:tcPr>
                  <w:tcW w:w="4608" w:type="dxa"/>
                  <w:tcBorders>
                    <w:top w:val="single" w:sz="4" w:space="0" w:color="auto"/>
                    <w:left w:val="nil"/>
                    <w:bottom w:val="single" w:sz="4" w:space="0" w:color="auto"/>
                    <w:right w:val="single" w:sz="4" w:space="0" w:color="auto"/>
                  </w:tcBorders>
                  <w:shd w:val="clear" w:color="auto" w:fill="auto"/>
                  <w:noWrap/>
                  <w:vAlign w:val="bottom"/>
                  <w:hideMark/>
                </w:tcPr>
                <w:p w:rsidR="009B27DE" w:rsidRPr="008348A0" w:rsidRDefault="009B27DE" w:rsidP="00B45B92">
                  <w:pPr>
                    <w:jc w:val="both"/>
                    <w:rPr>
                      <w:rFonts w:cs="Calibri"/>
                      <w:b/>
                      <w:bCs/>
                      <w:lang w:val="ro-RO"/>
                    </w:rPr>
                  </w:pPr>
                  <w:r w:rsidRPr="008348A0">
                    <w:rPr>
                      <w:rFonts w:cs="Calibri"/>
                      <w:b/>
                      <w:bCs/>
                      <w:lang w:val="ro-RO"/>
                    </w:rPr>
                    <w:t xml:space="preserve">Profitul reportat repartizat pentru acoperirea pierderii  si/sau majorarea rezervelor, conform Hotararii asociatului unic/AGA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bCs/>
                      <w:lang w:val="ro-RO"/>
                    </w:rPr>
                  </w:pPr>
                  <w:r w:rsidRPr="008348A0">
                    <w:rPr>
                      <w:rFonts w:cs="Calibri"/>
                      <w:b/>
                      <w:bCs/>
                      <w:lang w:val="ro-RO"/>
                    </w:rPr>
                    <w:t>2</w:t>
                  </w:r>
                </w:p>
              </w:tc>
              <w:tc>
                <w:tcPr>
                  <w:tcW w:w="4608"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b/>
                      <w:bCs/>
                      <w:lang w:val="ro-RO"/>
                    </w:rPr>
                  </w:pPr>
                  <w:r w:rsidRPr="008348A0">
                    <w:rPr>
                      <w:rFonts w:cs="Calibri"/>
                      <w:b/>
                      <w:bCs/>
                      <w:lang w:val="ro-RO"/>
                    </w:rPr>
                    <w:t xml:space="preserve">Pierderea reportată (SD ct. 117) </w:t>
                  </w:r>
                </w:p>
                <w:p w:rsidR="009B27DE" w:rsidRPr="008348A0" w:rsidRDefault="009B27DE" w:rsidP="00B45B92">
                  <w:pPr>
                    <w:rPr>
                      <w:rFonts w:cs="Calibri"/>
                      <w:b/>
                      <w:bCs/>
                      <w:lang w:val="ro-RO"/>
                    </w:rPr>
                  </w:pPr>
                  <w:r w:rsidRPr="008348A0">
                    <w:rPr>
                      <w:rFonts w:cs="Calibri"/>
                      <w:lang w:val="ro-RO"/>
                    </w:rPr>
                    <w:t>Din F10, col. 2, rd. 42 sau rd. 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tcPr>
                <w:p w:rsidR="009B27DE" w:rsidRPr="008348A0" w:rsidRDefault="009B27DE" w:rsidP="00B45B92">
                  <w:pPr>
                    <w:jc w:val="right"/>
                    <w:rPr>
                      <w:rFonts w:cs="Calibri"/>
                      <w:b/>
                      <w:bCs/>
                      <w:lang w:val="ro-RO"/>
                    </w:rPr>
                  </w:pPr>
                  <w:r w:rsidRPr="008348A0">
                    <w:rPr>
                      <w:rFonts w:cs="Calibri"/>
                      <w:b/>
                      <w:bCs/>
                      <w:lang w:val="ro-RO"/>
                    </w:rPr>
                    <w:t>3</w:t>
                  </w:r>
                </w:p>
              </w:tc>
              <w:tc>
                <w:tcPr>
                  <w:tcW w:w="4608" w:type="dxa"/>
                  <w:tcBorders>
                    <w:top w:val="single" w:sz="4" w:space="0" w:color="auto"/>
                    <w:left w:val="nil"/>
                    <w:bottom w:val="single" w:sz="4" w:space="0" w:color="auto"/>
                    <w:right w:val="single" w:sz="4" w:space="0" w:color="auto"/>
                  </w:tcBorders>
                  <w:shd w:val="clear" w:color="auto" w:fill="auto"/>
                  <w:noWrap/>
                  <w:vAlign w:val="bottom"/>
                </w:tcPr>
                <w:p w:rsidR="009B27DE" w:rsidRPr="008348A0" w:rsidRDefault="009B27DE" w:rsidP="00B45B92">
                  <w:pPr>
                    <w:jc w:val="both"/>
                    <w:rPr>
                      <w:rFonts w:cs="Calibri"/>
                      <w:b/>
                      <w:bCs/>
                      <w:lang w:val="ro-RO"/>
                    </w:rPr>
                  </w:pPr>
                  <w:r w:rsidRPr="008348A0">
                    <w:rPr>
                      <w:rFonts w:cs="Calibri"/>
                      <w:b/>
                      <w:bCs/>
                      <w:lang w:val="ro-RO"/>
                    </w:rPr>
                    <w:t>Profitul exerciţiului financiar repartizat pentru acoperirea pierderii  si/sau majorarea rezervelor, conform Hotararii asociatului unic/AGA</w:t>
                  </w:r>
                </w:p>
              </w:tc>
              <w:tc>
                <w:tcPr>
                  <w:tcW w:w="1710" w:type="dxa"/>
                  <w:tcBorders>
                    <w:top w:val="single" w:sz="4" w:space="0" w:color="auto"/>
                    <w:left w:val="single" w:sz="4" w:space="0" w:color="auto"/>
                    <w:bottom w:val="single" w:sz="4" w:space="0" w:color="auto"/>
                    <w:right w:val="single" w:sz="4" w:space="0" w:color="auto"/>
                  </w:tcBorders>
                  <w:vAlign w:val="center"/>
                </w:tcPr>
                <w:p w:rsidR="009B27DE" w:rsidRPr="008348A0" w:rsidRDefault="009B27DE" w:rsidP="00B45B92">
                  <w:pPr>
                    <w:jc w:val="right"/>
                    <w:rPr>
                      <w:rFonts w:cs="Calibri"/>
                      <w:lang w:val="ro-RO"/>
                    </w:rPr>
                  </w:pPr>
                </w:p>
              </w:tc>
            </w:tr>
            <w:tr w:rsidR="009B27DE" w:rsidRPr="008348A0" w:rsidTr="00B45B92">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bCs/>
                      <w:lang w:val="ro-RO"/>
                    </w:rPr>
                  </w:pPr>
                  <w:r w:rsidRPr="008348A0">
                    <w:rPr>
                      <w:rFonts w:cs="Calibri"/>
                      <w:b/>
                      <w:bCs/>
                      <w:lang w:val="ro-RO"/>
                    </w:rPr>
                    <w:t>4</w:t>
                  </w:r>
                </w:p>
              </w:tc>
              <w:tc>
                <w:tcPr>
                  <w:tcW w:w="4608"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lang w:val="ro-RO"/>
                    </w:rPr>
                  </w:pPr>
                  <w:r w:rsidRPr="008348A0">
                    <w:rPr>
                      <w:rFonts w:cs="Calibri"/>
                      <w:b/>
                      <w:bCs/>
                      <w:lang w:val="ro-RO"/>
                    </w:rPr>
                    <w:t>Pierderea exerciţiului financiar (SD ct. 121)</w:t>
                  </w:r>
                  <w:r w:rsidRPr="008348A0">
                    <w:rPr>
                      <w:rFonts w:cs="Calibri"/>
                      <w:lang w:val="ro-RO"/>
                    </w:rPr>
                    <w:t xml:space="preserve"> </w:t>
                  </w:r>
                </w:p>
                <w:p w:rsidR="009B27DE" w:rsidRPr="008348A0" w:rsidRDefault="009B27DE" w:rsidP="00B45B92">
                  <w:pPr>
                    <w:rPr>
                      <w:rFonts w:cs="Calibri"/>
                      <w:b/>
                      <w:bCs/>
                      <w:lang w:val="ro-RO"/>
                    </w:rPr>
                  </w:pPr>
                  <w:r w:rsidRPr="008348A0">
                    <w:rPr>
                      <w:rFonts w:cs="Calibri"/>
                      <w:lang w:val="ro-RO"/>
                    </w:rPr>
                    <w:t>Din F10, col. 2, rd. 44 sau rd. 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417"/>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bCs/>
                      <w:lang w:val="ro-RO"/>
                    </w:rPr>
                  </w:pPr>
                  <w:r w:rsidRPr="008348A0">
                    <w:rPr>
                      <w:rFonts w:cs="Calibri"/>
                      <w:b/>
                      <w:bCs/>
                      <w:lang w:val="ro-RO"/>
                    </w:rPr>
                    <w:t>5</w:t>
                  </w:r>
                </w:p>
                <w:p w:rsidR="009B27DE" w:rsidRPr="008348A0" w:rsidRDefault="009B27DE" w:rsidP="00B45B92">
                  <w:pPr>
                    <w:suppressAutoHyphens/>
                    <w:rPr>
                      <w:rFonts w:cs="Calibri"/>
                      <w:b/>
                      <w:bCs/>
                      <w:lang w:val="ro-RO"/>
                    </w:rPr>
                  </w:pPr>
                  <w:r w:rsidRPr="008348A0">
                    <w:rPr>
                      <w:rFonts w:cs="Calibri"/>
                      <w:b/>
                      <w:bCs/>
                      <w:lang w:val="ro-RO"/>
                    </w:rPr>
                    <w:t> </w:t>
                  </w:r>
                </w:p>
              </w:tc>
              <w:tc>
                <w:tcPr>
                  <w:tcW w:w="4608" w:type="dxa"/>
                  <w:tcBorders>
                    <w:top w:val="single" w:sz="4" w:space="0" w:color="auto"/>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b/>
                      <w:bCs/>
                      <w:lang w:val="ro-RO"/>
                    </w:rPr>
                  </w:pPr>
                  <w:r w:rsidRPr="008348A0">
                    <w:rPr>
                      <w:rFonts w:cs="Calibri"/>
                      <w:b/>
                      <w:bCs/>
                      <w:lang w:val="ro-RO"/>
                    </w:rPr>
                    <w:t xml:space="preserve">Rezultatul total acumulat de IMM (profit /pierdere acumulata) </w:t>
                  </w:r>
                  <w:r w:rsidRPr="008348A0">
                    <w:rPr>
                      <w:rFonts w:cs="Calibri"/>
                      <w:lang w:val="ro-RO"/>
                    </w:rPr>
                    <w:t>(rd5=rd.1-rd.2+rd.3-rd.4)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bCs/>
                      <w:lang w:val="ro-RO"/>
                    </w:rPr>
                  </w:pPr>
                </w:p>
              </w:tc>
            </w:tr>
          </w:tbl>
          <w:p w:rsidR="009B27DE" w:rsidRPr="008348A0" w:rsidRDefault="009B27DE" w:rsidP="00B45B92">
            <w:pPr>
              <w:suppressAutoHyphens/>
              <w:jc w:val="both"/>
              <w:rPr>
                <w:rFonts w:eastAsia="SimSun" w:cs="Calibri"/>
                <w:lang w:val="ro-RO"/>
              </w:rPr>
            </w:pPr>
            <w:r w:rsidRPr="008348A0">
              <w:rPr>
                <w:rFonts w:eastAsia="SimSun" w:cs="Calibri"/>
                <w:lang w:val="ro-RO"/>
              </w:rPr>
              <w:t xml:space="preserve">i) Dacă </w:t>
            </w:r>
            <w:r w:rsidRPr="008348A0">
              <w:rPr>
                <w:rFonts w:eastAsia="SimSun" w:cs="Calibri"/>
                <w:b/>
                <w:lang w:val="ro-RO"/>
              </w:rPr>
              <w:t xml:space="preserve">Rezultatul acumulat al solicitantului </w:t>
            </w:r>
            <w:r w:rsidRPr="008348A0">
              <w:rPr>
                <w:rFonts w:eastAsia="SimSun" w:cs="Calibri"/>
                <w:b/>
                <w:u w:val="single"/>
                <w:lang w:val="ro-RO"/>
              </w:rPr>
              <w:t>&gt;</w:t>
            </w:r>
            <w:r w:rsidRPr="008348A0">
              <w:rPr>
                <w:rFonts w:eastAsia="SimSun" w:cs="Calibri"/>
                <w:b/>
                <w:lang w:val="ro-RO"/>
              </w:rPr>
              <w:t xml:space="preserve"> 0</w:t>
            </w:r>
            <w:r w:rsidRPr="008348A0">
              <w:rPr>
                <w:rFonts w:eastAsia="SimSun" w:cs="Calibri"/>
                <w:lang w:val="ro-RO"/>
              </w:rPr>
              <w:t xml:space="preserve">, atunci </w:t>
            </w:r>
            <w:r w:rsidRPr="008348A0">
              <w:rPr>
                <w:rFonts w:eastAsia="SimSun" w:cs="Calibri"/>
                <w:b/>
                <w:i/>
                <w:lang w:val="ro-RO"/>
              </w:rPr>
              <w:t xml:space="preserve">intreprinderea </w:t>
            </w:r>
            <w:r w:rsidRPr="008348A0">
              <w:rPr>
                <w:rFonts w:eastAsia="SimSun" w:cs="Calibri"/>
                <w:b/>
                <w:szCs w:val="24"/>
                <w:lang w:val="ro-RO" w:eastAsia="zh-CN"/>
              </w:rPr>
              <w:t>NU ESTE</w:t>
            </w:r>
            <w:r w:rsidRPr="008348A0">
              <w:rPr>
                <w:rFonts w:eastAsia="SimSun" w:cs="Calibri"/>
                <w:b/>
                <w:lang w:val="ro-RO"/>
              </w:rPr>
              <w:t xml:space="preserve"> in dificultate </w:t>
            </w:r>
            <w:r w:rsidRPr="008348A0">
              <w:rPr>
                <w:rFonts w:eastAsia="SimSun" w:cs="Calibri"/>
                <w:lang w:val="ro-RO"/>
              </w:rPr>
              <w:t>din cauza pierderilor acumulate</w:t>
            </w:r>
          </w:p>
          <w:p w:rsidR="009B27DE" w:rsidRPr="008348A0" w:rsidRDefault="009B27DE" w:rsidP="00B45B92">
            <w:pPr>
              <w:jc w:val="both"/>
              <w:rPr>
                <w:rFonts w:cs="Calibri"/>
                <w:lang w:val="ro-RO"/>
              </w:rPr>
            </w:pPr>
            <w:r w:rsidRPr="008348A0">
              <w:rPr>
                <w:rFonts w:cs="Calibri"/>
                <w:lang w:val="ro-RO"/>
              </w:rPr>
              <w:t xml:space="preserve">ii) </w:t>
            </w:r>
            <w:r w:rsidRPr="008348A0">
              <w:rPr>
                <w:lang w:val="ro-RO"/>
              </w:rPr>
              <w:t xml:space="preserve">Dacă </w:t>
            </w:r>
            <w:r w:rsidRPr="008348A0">
              <w:rPr>
                <w:b/>
                <w:lang w:val="ro-RO"/>
              </w:rPr>
              <w:t>Rezultatul acumulat al solicitantului &lt; 0</w:t>
            </w:r>
            <w:r w:rsidRPr="008348A0">
              <w:rPr>
                <w:lang w:val="ro-RO"/>
              </w:rPr>
              <w:t xml:space="preserve"> (există Pierdere acumulată), atunci </w:t>
            </w:r>
            <w:r w:rsidRPr="008348A0">
              <w:rPr>
                <w:b/>
                <w:lang w:val="ro-RO"/>
              </w:rPr>
              <w:t>se calculează</w:t>
            </w:r>
            <w:r w:rsidRPr="008348A0">
              <w:rPr>
                <w:lang w:val="ro-RO"/>
              </w:rPr>
              <w:t>:</w:t>
            </w:r>
          </w:p>
          <w:tbl>
            <w:tblPr>
              <w:tblW w:w="7742" w:type="dxa"/>
              <w:tblLayout w:type="fixed"/>
              <w:tblLook w:val="04A0" w:firstRow="1" w:lastRow="0" w:firstColumn="1" w:lastColumn="0" w:noHBand="0" w:noVBand="1"/>
            </w:tblPr>
            <w:tblGrid>
              <w:gridCol w:w="452"/>
              <w:gridCol w:w="5580"/>
              <w:gridCol w:w="1710"/>
            </w:tblGrid>
            <w:tr w:rsidR="009B27DE" w:rsidRPr="008348A0" w:rsidTr="00B45B92">
              <w:trPr>
                <w:trHeight w:val="20"/>
              </w:trPr>
              <w:tc>
                <w:tcPr>
                  <w:tcW w:w="452" w:type="dxa"/>
                  <w:tcBorders>
                    <w:top w:val="single" w:sz="4" w:space="0" w:color="auto"/>
                    <w:left w:val="single" w:sz="4" w:space="0" w:color="auto"/>
                    <w:bottom w:val="single" w:sz="4" w:space="0" w:color="auto"/>
                    <w:right w:val="single" w:sz="4" w:space="0" w:color="auto"/>
                  </w:tcBorders>
                  <w:noWrap/>
                  <w:vAlign w:val="bottom"/>
                  <w:hideMark/>
                </w:tcPr>
                <w:p w:rsidR="009B27DE" w:rsidRPr="008348A0" w:rsidRDefault="009B27DE" w:rsidP="00B45B92">
                  <w:pPr>
                    <w:rPr>
                      <w:rFonts w:cs="Calibri"/>
                      <w:b/>
                      <w:bCs/>
                      <w:lang w:val="ro-RO"/>
                    </w:rPr>
                  </w:pPr>
                  <w:r w:rsidRPr="008348A0">
                    <w:rPr>
                      <w:b/>
                      <w:bCs/>
                      <w:lang w:val="ro-RO"/>
                    </w:rPr>
                    <w:t>6</w:t>
                  </w:r>
                </w:p>
              </w:tc>
              <w:tc>
                <w:tcPr>
                  <w:tcW w:w="5580" w:type="dxa"/>
                  <w:tcBorders>
                    <w:top w:val="single" w:sz="4" w:space="0" w:color="auto"/>
                    <w:left w:val="nil"/>
                    <w:bottom w:val="single" w:sz="4" w:space="0" w:color="auto"/>
                    <w:right w:val="single" w:sz="4" w:space="0" w:color="auto"/>
                  </w:tcBorders>
                  <w:noWrap/>
                  <w:vAlign w:val="bottom"/>
                  <w:hideMark/>
                </w:tcPr>
                <w:p w:rsidR="009B27DE" w:rsidRPr="008348A0" w:rsidRDefault="009B27DE" w:rsidP="00B45B92">
                  <w:pPr>
                    <w:contextualSpacing/>
                    <w:rPr>
                      <w:lang w:val="ro-RO"/>
                    </w:rPr>
                  </w:pPr>
                  <w:r w:rsidRPr="008348A0">
                    <w:rPr>
                      <w:b/>
                      <w:lang w:val="ro-RO"/>
                    </w:rPr>
                    <w:t xml:space="preserve">Capital social subscris şi vărsat </w:t>
                  </w:r>
                  <w:r w:rsidRPr="008348A0">
                    <w:rPr>
                      <w:lang w:val="ro-RO"/>
                    </w:rPr>
                    <w:t xml:space="preserve">ct. 1012 </w:t>
                  </w:r>
                </w:p>
                <w:p w:rsidR="009B27DE" w:rsidRPr="008348A0" w:rsidRDefault="009B27DE" w:rsidP="00B45B92">
                  <w:pPr>
                    <w:contextualSpacing/>
                    <w:rPr>
                      <w:rFonts w:eastAsia="SimSun"/>
                      <w:lang w:val="ro-RO"/>
                    </w:rPr>
                  </w:pPr>
                  <w:r w:rsidRPr="008348A0">
                    <w:rPr>
                      <w:lang w:val="ro-RO"/>
                    </w:rPr>
                    <w:t>Din F10, col. 2, rd. 30 sau rd. 80</w:t>
                  </w:r>
                </w:p>
              </w:tc>
              <w:tc>
                <w:tcPr>
                  <w:tcW w:w="1710" w:type="dxa"/>
                  <w:tcBorders>
                    <w:top w:val="single" w:sz="4" w:space="0" w:color="auto"/>
                    <w:left w:val="nil"/>
                    <w:bottom w:val="single" w:sz="4" w:space="0" w:color="auto"/>
                    <w:right w:val="single" w:sz="4" w:space="0" w:color="auto"/>
                  </w:tcBorders>
                  <w:noWrap/>
                  <w:vAlign w:val="bottom"/>
                  <w:hideMark/>
                </w:tcPr>
                <w:p w:rsidR="009B27DE" w:rsidRPr="008348A0" w:rsidRDefault="009B27DE" w:rsidP="00B45B92">
                  <w:pPr>
                    <w:rPr>
                      <w:lang w:val="ro-RO"/>
                    </w:rPr>
                  </w:pPr>
                </w:p>
              </w:tc>
            </w:tr>
            <w:tr w:rsidR="009B27DE" w:rsidRPr="008348A0" w:rsidTr="00B45B92">
              <w:trPr>
                <w:trHeight w:val="20"/>
              </w:trPr>
              <w:tc>
                <w:tcPr>
                  <w:tcW w:w="452" w:type="dxa"/>
                  <w:tcBorders>
                    <w:top w:val="nil"/>
                    <w:left w:val="single" w:sz="4" w:space="0" w:color="auto"/>
                    <w:bottom w:val="single" w:sz="4" w:space="0" w:color="auto"/>
                    <w:right w:val="single" w:sz="4" w:space="0" w:color="auto"/>
                  </w:tcBorders>
                  <w:noWrap/>
                  <w:vAlign w:val="bottom"/>
                  <w:hideMark/>
                </w:tcPr>
                <w:p w:rsidR="009B27DE" w:rsidRPr="008348A0" w:rsidRDefault="009B27DE" w:rsidP="00B45B92">
                  <w:pPr>
                    <w:rPr>
                      <w:rFonts w:cs="Calibri"/>
                      <w:b/>
                      <w:bCs/>
                      <w:lang w:val="ro-RO"/>
                    </w:rPr>
                  </w:pPr>
                  <w:r w:rsidRPr="008348A0">
                    <w:rPr>
                      <w:b/>
                      <w:bCs/>
                      <w:lang w:val="ro-RO"/>
                    </w:rPr>
                    <w:lastRenderedPageBreak/>
                    <w:t>7</w:t>
                  </w:r>
                </w:p>
              </w:tc>
              <w:tc>
                <w:tcPr>
                  <w:tcW w:w="5580" w:type="dxa"/>
                  <w:tcBorders>
                    <w:top w:val="nil"/>
                    <w:left w:val="nil"/>
                    <w:bottom w:val="single" w:sz="4" w:space="0" w:color="auto"/>
                    <w:right w:val="single" w:sz="4" w:space="0" w:color="auto"/>
                  </w:tcBorders>
                  <w:noWrap/>
                  <w:vAlign w:val="bottom"/>
                  <w:hideMark/>
                </w:tcPr>
                <w:p w:rsidR="009B27DE" w:rsidRPr="008348A0" w:rsidRDefault="009B27DE" w:rsidP="00B45B92">
                  <w:pPr>
                    <w:contextualSpacing/>
                    <w:rPr>
                      <w:sz w:val="20"/>
                      <w:lang w:val="ro-RO"/>
                    </w:rPr>
                  </w:pPr>
                  <w:r w:rsidRPr="008348A0">
                    <w:rPr>
                      <w:b/>
                      <w:sz w:val="20"/>
                      <w:lang w:val="ro-RO"/>
                    </w:rPr>
                    <w:t xml:space="preserve">Prime de capital </w:t>
                  </w:r>
                  <w:r w:rsidRPr="008348A0">
                    <w:rPr>
                      <w:sz w:val="20"/>
                      <w:lang w:val="ro-RO"/>
                    </w:rPr>
                    <w:t>ct. 104 din  F10, col. 2, rd. 35 sau rd. 86</w:t>
                  </w:r>
                </w:p>
              </w:tc>
              <w:tc>
                <w:tcPr>
                  <w:tcW w:w="1710" w:type="dxa"/>
                  <w:tcBorders>
                    <w:top w:val="nil"/>
                    <w:left w:val="nil"/>
                    <w:bottom w:val="single" w:sz="4" w:space="0" w:color="auto"/>
                    <w:right w:val="single" w:sz="4" w:space="0" w:color="auto"/>
                  </w:tcBorders>
                  <w:noWrap/>
                  <w:vAlign w:val="bottom"/>
                  <w:hideMark/>
                </w:tcPr>
                <w:p w:rsidR="009B27DE" w:rsidRPr="008348A0" w:rsidRDefault="009B27DE" w:rsidP="00B45B92">
                  <w:pPr>
                    <w:rPr>
                      <w:lang w:val="ro-RO"/>
                    </w:rPr>
                  </w:pPr>
                </w:p>
              </w:tc>
            </w:tr>
            <w:tr w:rsidR="009B27DE" w:rsidRPr="008348A0" w:rsidTr="00B45B92">
              <w:trPr>
                <w:trHeight w:val="20"/>
              </w:trPr>
              <w:tc>
                <w:tcPr>
                  <w:tcW w:w="452" w:type="dxa"/>
                  <w:tcBorders>
                    <w:top w:val="nil"/>
                    <w:left w:val="single" w:sz="4" w:space="0" w:color="auto"/>
                    <w:bottom w:val="single" w:sz="4" w:space="0" w:color="auto"/>
                    <w:right w:val="single" w:sz="4" w:space="0" w:color="auto"/>
                  </w:tcBorders>
                  <w:noWrap/>
                  <w:vAlign w:val="bottom"/>
                  <w:hideMark/>
                </w:tcPr>
                <w:p w:rsidR="009B27DE" w:rsidRPr="008348A0" w:rsidRDefault="009B27DE" w:rsidP="00B45B92">
                  <w:pPr>
                    <w:rPr>
                      <w:rFonts w:cs="Calibri"/>
                      <w:b/>
                      <w:bCs/>
                      <w:lang w:val="ro-RO"/>
                    </w:rPr>
                  </w:pPr>
                  <w:r w:rsidRPr="008348A0">
                    <w:rPr>
                      <w:b/>
                      <w:bCs/>
                      <w:lang w:val="ro-RO"/>
                    </w:rPr>
                    <w:t>8</w:t>
                  </w:r>
                </w:p>
              </w:tc>
              <w:tc>
                <w:tcPr>
                  <w:tcW w:w="5580" w:type="dxa"/>
                  <w:tcBorders>
                    <w:top w:val="nil"/>
                    <w:left w:val="nil"/>
                    <w:bottom w:val="single" w:sz="4" w:space="0" w:color="auto"/>
                    <w:right w:val="single" w:sz="4" w:space="0" w:color="auto"/>
                  </w:tcBorders>
                  <w:noWrap/>
                  <w:vAlign w:val="bottom"/>
                  <w:hideMark/>
                </w:tcPr>
                <w:p w:rsidR="009B27DE" w:rsidRPr="008348A0" w:rsidRDefault="009B27DE" w:rsidP="00B45B92">
                  <w:pPr>
                    <w:rPr>
                      <w:lang w:val="ro-RO"/>
                    </w:rPr>
                  </w:pPr>
                  <w:r w:rsidRPr="008348A0">
                    <w:rPr>
                      <w:b/>
                      <w:lang w:val="ro-RO"/>
                    </w:rPr>
                    <w:t xml:space="preserve">Rezerve din reevaluare </w:t>
                  </w:r>
                  <w:r w:rsidRPr="008348A0">
                    <w:rPr>
                      <w:lang w:val="ro-RO"/>
                    </w:rPr>
                    <w:t xml:space="preserve">ct. 105 </w:t>
                  </w:r>
                </w:p>
                <w:p w:rsidR="009B27DE" w:rsidRPr="008348A0" w:rsidRDefault="009B27DE" w:rsidP="00B45B92">
                  <w:pPr>
                    <w:rPr>
                      <w:lang w:val="ro-RO"/>
                    </w:rPr>
                  </w:pPr>
                  <w:r w:rsidRPr="008348A0">
                    <w:rPr>
                      <w:lang w:val="ro-RO"/>
                    </w:rPr>
                    <w:t>Din F10, col. 2, rd. 36 sau rd. 87</w:t>
                  </w:r>
                </w:p>
              </w:tc>
              <w:tc>
                <w:tcPr>
                  <w:tcW w:w="1710" w:type="dxa"/>
                  <w:tcBorders>
                    <w:top w:val="nil"/>
                    <w:left w:val="nil"/>
                    <w:bottom w:val="single" w:sz="4" w:space="0" w:color="auto"/>
                    <w:right w:val="single" w:sz="4" w:space="0" w:color="auto"/>
                  </w:tcBorders>
                  <w:noWrap/>
                  <w:vAlign w:val="bottom"/>
                  <w:hideMark/>
                </w:tcPr>
                <w:p w:rsidR="009B27DE" w:rsidRPr="008348A0" w:rsidRDefault="009B27DE" w:rsidP="00B45B92">
                  <w:pPr>
                    <w:rPr>
                      <w:lang w:val="ro-RO"/>
                    </w:rPr>
                  </w:pPr>
                </w:p>
              </w:tc>
            </w:tr>
            <w:tr w:rsidR="009B27DE" w:rsidRPr="008348A0" w:rsidTr="00B45B92">
              <w:trPr>
                <w:trHeight w:val="20"/>
              </w:trPr>
              <w:tc>
                <w:tcPr>
                  <w:tcW w:w="452" w:type="dxa"/>
                  <w:tcBorders>
                    <w:top w:val="nil"/>
                    <w:left w:val="single" w:sz="4" w:space="0" w:color="auto"/>
                    <w:bottom w:val="single" w:sz="4" w:space="0" w:color="auto"/>
                    <w:right w:val="single" w:sz="4" w:space="0" w:color="auto"/>
                  </w:tcBorders>
                  <w:noWrap/>
                  <w:vAlign w:val="bottom"/>
                  <w:hideMark/>
                </w:tcPr>
                <w:p w:rsidR="009B27DE" w:rsidRPr="008348A0" w:rsidRDefault="009B27DE" w:rsidP="00B45B92">
                  <w:pPr>
                    <w:rPr>
                      <w:rFonts w:cs="Calibri"/>
                      <w:b/>
                      <w:bCs/>
                      <w:lang w:val="ro-RO"/>
                    </w:rPr>
                  </w:pPr>
                  <w:r w:rsidRPr="008348A0">
                    <w:rPr>
                      <w:b/>
                      <w:bCs/>
                      <w:lang w:val="ro-RO"/>
                    </w:rPr>
                    <w:t>9</w:t>
                  </w:r>
                </w:p>
              </w:tc>
              <w:tc>
                <w:tcPr>
                  <w:tcW w:w="5580" w:type="dxa"/>
                  <w:tcBorders>
                    <w:top w:val="nil"/>
                    <w:left w:val="nil"/>
                    <w:bottom w:val="single" w:sz="4" w:space="0" w:color="auto"/>
                    <w:right w:val="single" w:sz="4" w:space="0" w:color="auto"/>
                  </w:tcBorders>
                  <w:noWrap/>
                  <w:vAlign w:val="bottom"/>
                  <w:hideMark/>
                </w:tcPr>
                <w:p w:rsidR="009B27DE" w:rsidRPr="008348A0" w:rsidRDefault="009B27DE" w:rsidP="00B45B92">
                  <w:pPr>
                    <w:rPr>
                      <w:lang w:val="ro-RO"/>
                    </w:rPr>
                  </w:pPr>
                  <w:r w:rsidRPr="008348A0">
                    <w:rPr>
                      <w:b/>
                      <w:lang w:val="ro-RO"/>
                    </w:rPr>
                    <w:t xml:space="preserve"> Rezerve </w:t>
                  </w:r>
                  <w:r w:rsidRPr="008348A0">
                    <w:rPr>
                      <w:lang w:val="ro-RO"/>
                    </w:rPr>
                    <w:t>ct. 106 din F10, col. 2, rd. 37 sau rd. 91</w:t>
                  </w:r>
                </w:p>
              </w:tc>
              <w:tc>
                <w:tcPr>
                  <w:tcW w:w="1710" w:type="dxa"/>
                  <w:tcBorders>
                    <w:top w:val="nil"/>
                    <w:left w:val="nil"/>
                    <w:bottom w:val="single" w:sz="4" w:space="0" w:color="auto"/>
                    <w:right w:val="single" w:sz="4" w:space="0" w:color="auto"/>
                  </w:tcBorders>
                  <w:noWrap/>
                  <w:vAlign w:val="bottom"/>
                  <w:hideMark/>
                </w:tcPr>
                <w:p w:rsidR="009B27DE" w:rsidRPr="008348A0" w:rsidRDefault="009B27DE" w:rsidP="00B45B92">
                  <w:pPr>
                    <w:rPr>
                      <w:lang w:val="ro-RO"/>
                    </w:rPr>
                  </w:pPr>
                </w:p>
              </w:tc>
            </w:tr>
            <w:tr w:rsidR="009B27DE" w:rsidRPr="008348A0" w:rsidTr="00B45B92">
              <w:trPr>
                <w:trHeight w:val="20"/>
              </w:trPr>
              <w:tc>
                <w:tcPr>
                  <w:tcW w:w="452" w:type="dxa"/>
                  <w:tcBorders>
                    <w:top w:val="nil"/>
                    <w:left w:val="single" w:sz="4" w:space="0" w:color="auto"/>
                    <w:bottom w:val="single" w:sz="4" w:space="0" w:color="auto"/>
                    <w:right w:val="single" w:sz="4" w:space="0" w:color="auto"/>
                  </w:tcBorders>
                  <w:noWrap/>
                  <w:vAlign w:val="bottom"/>
                  <w:hideMark/>
                </w:tcPr>
                <w:p w:rsidR="009B27DE" w:rsidRPr="008348A0" w:rsidRDefault="009B27DE" w:rsidP="00B45B92">
                  <w:pPr>
                    <w:contextualSpacing/>
                    <w:rPr>
                      <w:rFonts w:cs="Calibri"/>
                      <w:b/>
                      <w:bCs/>
                      <w:lang w:val="ro-RO"/>
                    </w:rPr>
                  </w:pPr>
                  <w:r w:rsidRPr="008348A0">
                    <w:rPr>
                      <w:b/>
                      <w:bCs/>
                      <w:lang w:val="ro-RO"/>
                    </w:rPr>
                    <w:t>10</w:t>
                  </w:r>
                </w:p>
              </w:tc>
              <w:tc>
                <w:tcPr>
                  <w:tcW w:w="5580" w:type="dxa"/>
                  <w:tcBorders>
                    <w:top w:val="nil"/>
                    <w:left w:val="nil"/>
                    <w:bottom w:val="single" w:sz="4" w:space="0" w:color="auto"/>
                    <w:right w:val="single" w:sz="4" w:space="0" w:color="auto"/>
                  </w:tcBorders>
                  <w:noWrap/>
                  <w:vAlign w:val="bottom"/>
                  <w:hideMark/>
                </w:tcPr>
                <w:p w:rsidR="009B27DE" w:rsidRPr="008348A0" w:rsidRDefault="009B27DE" w:rsidP="00B45B92">
                  <w:pPr>
                    <w:contextualSpacing/>
                    <w:rPr>
                      <w:b/>
                      <w:bCs/>
                      <w:lang w:val="ro-RO"/>
                    </w:rPr>
                  </w:pPr>
                  <w:r w:rsidRPr="008348A0">
                    <w:rPr>
                      <w:b/>
                      <w:bCs/>
                      <w:lang w:val="ro-RO"/>
                    </w:rPr>
                    <w:t>Total Prime şi Rezerve (</w:t>
                  </w:r>
                  <w:r w:rsidRPr="008348A0">
                    <w:rPr>
                      <w:lang w:val="ro-RO"/>
                    </w:rPr>
                    <w:t xml:space="preserve"> rd.10=rd.7+rd.8+rd.9)</w:t>
                  </w:r>
                </w:p>
              </w:tc>
              <w:tc>
                <w:tcPr>
                  <w:tcW w:w="1710" w:type="dxa"/>
                  <w:tcBorders>
                    <w:top w:val="nil"/>
                    <w:left w:val="single" w:sz="4" w:space="0" w:color="auto"/>
                    <w:bottom w:val="single" w:sz="4" w:space="0" w:color="000000"/>
                    <w:right w:val="single" w:sz="4" w:space="0" w:color="auto"/>
                  </w:tcBorders>
                  <w:vAlign w:val="bottom"/>
                  <w:hideMark/>
                </w:tcPr>
                <w:p w:rsidR="009B27DE" w:rsidRPr="008348A0" w:rsidRDefault="009B27DE" w:rsidP="00B45B92">
                  <w:pPr>
                    <w:contextualSpacing/>
                    <w:rPr>
                      <w:b/>
                      <w:bCs/>
                      <w:lang w:val="ro-RO"/>
                    </w:rPr>
                  </w:pPr>
                </w:p>
              </w:tc>
            </w:tr>
            <w:tr w:rsidR="009B27DE" w:rsidRPr="008348A0" w:rsidTr="00B45B92">
              <w:trPr>
                <w:trHeight w:val="20"/>
              </w:trPr>
              <w:tc>
                <w:tcPr>
                  <w:tcW w:w="452" w:type="dxa"/>
                  <w:tcBorders>
                    <w:top w:val="single" w:sz="4" w:space="0" w:color="auto"/>
                    <w:left w:val="single" w:sz="4" w:space="0" w:color="auto"/>
                    <w:bottom w:val="single" w:sz="4" w:space="0" w:color="auto"/>
                    <w:right w:val="single" w:sz="4" w:space="0" w:color="auto"/>
                  </w:tcBorders>
                  <w:noWrap/>
                  <w:vAlign w:val="bottom"/>
                  <w:hideMark/>
                </w:tcPr>
                <w:p w:rsidR="009B27DE" w:rsidRPr="008348A0" w:rsidRDefault="009B27DE" w:rsidP="00B45B92">
                  <w:pPr>
                    <w:contextualSpacing/>
                    <w:rPr>
                      <w:rFonts w:cs="Calibri"/>
                      <w:b/>
                      <w:bCs/>
                      <w:lang w:val="ro-RO"/>
                    </w:rPr>
                  </w:pPr>
                  <w:r w:rsidRPr="008348A0">
                    <w:rPr>
                      <w:b/>
                      <w:bCs/>
                      <w:lang w:val="ro-RO"/>
                    </w:rPr>
                    <w:t>11</w:t>
                  </w:r>
                </w:p>
              </w:tc>
              <w:tc>
                <w:tcPr>
                  <w:tcW w:w="5580" w:type="dxa"/>
                  <w:tcBorders>
                    <w:top w:val="single" w:sz="4" w:space="0" w:color="auto"/>
                    <w:left w:val="nil"/>
                    <w:bottom w:val="single" w:sz="4" w:space="0" w:color="auto"/>
                    <w:right w:val="single" w:sz="4" w:space="0" w:color="auto"/>
                  </w:tcBorders>
                  <w:noWrap/>
                  <w:vAlign w:val="bottom"/>
                  <w:hideMark/>
                </w:tcPr>
                <w:p w:rsidR="009B27DE" w:rsidRPr="008348A0" w:rsidRDefault="009B27DE" w:rsidP="00B45B92">
                  <w:pPr>
                    <w:contextualSpacing/>
                    <w:rPr>
                      <w:b/>
                      <w:bCs/>
                      <w:lang w:val="ro-RO"/>
                    </w:rPr>
                  </w:pPr>
                  <w:r w:rsidRPr="008348A0">
                    <w:rPr>
                      <w:b/>
                      <w:lang w:val="ro-RO"/>
                    </w:rPr>
                    <w:t>Pierderea de capital (rezultatul obtinut dupa deducerea pierderilor)</w:t>
                  </w:r>
                  <w:r w:rsidRPr="008348A0">
                    <w:rPr>
                      <w:lang w:val="ro-RO"/>
                    </w:rPr>
                    <w:t xml:space="preserve">  =   </w:t>
                  </w:r>
                  <w:r w:rsidRPr="008348A0">
                    <w:rPr>
                      <w:sz w:val="20"/>
                      <w:lang w:val="ro-RO"/>
                    </w:rPr>
                    <w:t>Total  Prime şi Rezerve + Pierderea acumulată (rd. 11=rd.10+ rd. 5 cu semnul -)</w:t>
                  </w:r>
                </w:p>
              </w:tc>
              <w:tc>
                <w:tcPr>
                  <w:tcW w:w="1710" w:type="dxa"/>
                  <w:tcBorders>
                    <w:top w:val="nil"/>
                    <w:left w:val="single" w:sz="4" w:space="0" w:color="auto"/>
                    <w:bottom w:val="single" w:sz="4" w:space="0" w:color="auto"/>
                    <w:right w:val="single" w:sz="4" w:space="0" w:color="auto"/>
                  </w:tcBorders>
                  <w:noWrap/>
                  <w:vAlign w:val="bottom"/>
                  <w:hideMark/>
                </w:tcPr>
                <w:p w:rsidR="009B27DE" w:rsidRPr="008348A0" w:rsidRDefault="009B27DE" w:rsidP="00B45B92">
                  <w:pPr>
                    <w:contextualSpacing/>
                    <w:rPr>
                      <w:b/>
                      <w:bCs/>
                      <w:lang w:val="ro-RO"/>
                    </w:rPr>
                  </w:pPr>
                </w:p>
              </w:tc>
            </w:tr>
            <w:tr w:rsidR="009B27DE" w:rsidRPr="008348A0" w:rsidTr="00B45B92">
              <w:trPr>
                <w:trHeight w:val="20"/>
              </w:trPr>
              <w:tc>
                <w:tcPr>
                  <w:tcW w:w="452" w:type="dxa"/>
                  <w:tcBorders>
                    <w:top w:val="single" w:sz="4" w:space="0" w:color="auto"/>
                    <w:left w:val="single" w:sz="4" w:space="0" w:color="auto"/>
                    <w:bottom w:val="single" w:sz="4" w:space="0" w:color="auto"/>
                    <w:right w:val="single" w:sz="4" w:space="0" w:color="auto"/>
                  </w:tcBorders>
                  <w:noWrap/>
                  <w:vAlign w:val="bottom"/>
                  <w:hideMark/>
                </w:tcPr>
                <w:p w:rsidR="009B27DE" w:rsidRPr="008348A0" w:rsidRDefault="009B27DE" w:rsidP="00B45B92">
                  <w:pPr>
                    <w:jc w:val="right"/>
                    <w:rPr>
                      <w:rFonts w:cs="Calibri"/>
                      <w:b/>
                      <w:bCs/>
                      <w:lang w:val="ro-RO"/>
                    </w:rPr>
                  </w:pPr>
                  <w:r w:rsidRPr="008348A0">
                    <w:rPr>
                      <w:b/>
                      <w:bCs/>
                      <w:lang w:val="ro-RO"/>
                    </w:rPr>
                    <w:t>12</w:t>
                  </w:r>
                </w:p>
              </w:tc>
              <w:tc>
                <w:tcPr>
                  <w:tcW w:w="5580" w:type="dxa"/>
                  <w:tcBorders>
                    <w:top w:val="single" w:sz="4" w:space="0" w:color="auto"/>
                    <w:left w:val="nil"/>
                    <w:bottom w:val="single" w:sz="4" w:space="0" w:color="auto"/>
                    <w:right w:val="single" w:sz="4" w:space="0" w:color="auto"/>
                  </w:tcBorders>
                  <w:noWrap/>
                  <w:vAlign w:val="bottom"/>
                  <w:hideMark/>
                </w:tcPr>
                <w:p w:rsidR="009B27DE" w:rsidRPr="008348A0" w:rsidRDefault="009B27DE" w:rsidP="00B45B92">
                  <w:pPr>
                    <w:rPr>
                      <w:b/>
                      <w:bCs/>
                      <w:lang w:val="ro-RO"/>
                    </w:rPr>
                  </w:pPr>
                  <w:r w:rsidRPr="008348A0">
                    <w:rPr>
                      <w:b/>
                      <w:bCs/>
                      <w:lang w:val="ro-RO"/>
                    </w:rPr>
                    <w:t>50% capital social subscris şi vărsat (rd.12=50%*rd.6)</w:t>
                  </w:r>
                </w:p>
              </w:tc>
              <w:tc>
                <w:tcPr>
                  <w:tcW w:w="1710" w:type="dxa"/>
                  <w:tcBorders>
                    <w:top w:val="nil"/>
                    <w:left w:val="nil"/>
                    <w:bottom w:val="single" w:sz="4" w:space="0" w:color="auto"/>
                    <w:right w:val="single" w:sz="4" w:space="0" w:color="auto"/>
                  </w:tcBorders>
                  <w:noWrap/>
                  <w:vAlign w:val="bottom"/>
                  <w:hideMark/>
                </w:tcPr>
                <w:p w:rsidR="009B27DE" w:rsidRPr="008348A0" w:rsidRDefault="009B27DE" w:rsidP="00B45B92">
                  <w:pPr>
                    <w:rPr>
                      <w:b/>
                      <w:bCs/>
                      <w:lang w:val="ro-RO"/>
                    </w:rPr>
                  </w:pPr>
                </w:p>
              </w:tc>
            </w:tr>
          </w:tbl>
          <w:p w:rsidR="009B27DE" w:rsidRPr="008348A0" w:rsidRDefault="009B27DE" w:rsidP="00B45B92">
            <w:pPr>
              <w:jc w:val="both"/>
              <w:rPr>
                <w:rFonts w:cs="Calibri"/>
                <w:sz w:val="18"/>
                <w:szCs w:val="18"/>
                <w:lang w:val="ro-RO"/>
              </w:rPr>
            </w:pPr>
            <w:r w:rsidRPr="008348A0">
              <w:rPr>
                <w:rFonts w:cs="Calibri"/>
                <w:sz w:val="18"/>
                <w:szCs w:val="18"/>
                <w:lang w:val="ro-RO"/>
              </w:rPr>
              <w:t xml:space="preserve">Daca </w:t>
            </w:r>
            <w:r w:rsidRPr="008348A0">
              <w:rPr>
                <w:b/>
                <w:sz w:val="18"/>
                <w:szCs w:val="18"/>
                <w:lang w:val="ro-RO"/>
              </w:rPr>
              <w:t>Pierderea de capital (rezultatul obtinut dupa deducerea pierderilor)</w:t>
            </w:r>
            <w:r w:rsidRPr="008348A0">
              <w:rPr>
                <w:sz w:val="18"/>
                <w:szCs w:val="18"/>
                <w:lang w:val="ro-RO"/>
              </w:rPr>
              <w:t xml:space="preserve">  conduce la un rezultat pozitiv</w:t>
            </w:r>
            <w:r w:rsidRPr="008348A0">
              <w:rPr>
                <w:rFonts w:cs="Calibri"/>
                <w:b/>
                <w:sz w:val="18"/>
                <w:szCs w:val="18"/>
              </w:rPr>
              <w:t xml:space="preserve"> sau egal cu zero </w:t>
            </w:r>
            <w:r w:rsidRPr="008348A0">
              <w:rPr>
                <w:rFonts w:cs="Calibri"/>
                <w:sz w:val="18"/>
                <w:szCs w:val="18"/>
                <w:lang w:val="ro-RO"/>
              </w:rPr>
              <w:t xml:space="preserve">atunci </w:t>
            </w:r>
            <w:r w:rsidRPr="008348A0">
              <w:rPr>
                <w:rFonts w:cs="Calibri"/>
                <w:b/>
                <w:i/>
                <w:sz w:val="18"/>
                <w:szCs w:val="18"/>
                <w:lang w:val="ro-RO"/>
              </w:rPr>
              <w:t xml:space="preserve">intreprinderea  </w:t>
            </w:r>
            <w:r w:rsidRPr="008348A0">
              <w:rPr>
                <w:rFonts w:eastAsia="SimSun" w:cs="Calibri"/>
                <w:b/>
                <w:sz w:val="18"/>
                <w:szCs w:val="18"/>
                <w:lang w:val="ro-RO" w:eastAsia="zh-CN"/>
              </w:rPr>
              <w:t xml:space="preserve">NU este </w:t>
            </w:r>
            <w:r w:rsidRPr="008348A0">
              <w:rPr>
                <w:rFonts w:cs="Calibri"/>
                <w:b/>
                <w:i/>
                <w:sz w:val="18"/>
                <w:szCs w:val="18"/>
                <w:lang w:val="ro-RO"/>
              </w:rPr>
              <w:t xml:space="preserve">în dificultate </w:t>
            </w:r>
            <w:r w:rsidRPr="008348A0">
              <w:rPr>
                <w:rFonts w:cs="Calibri"/>
                <w:sz w:val="18"/>
                <w:szCs w:val="18"/>
                <w:lang w:val="ro-RO"/>
              </w:rPr>
              <w:t>din cauza pierderilor acumulate</w:t>
            </w:r>
            <w:r w:rsidRPr="008348A0">
              <w:rPr>
                <w:rFonts w:cs="Calibri"/>
                <w:i/>
                <w:sz w:val="18"/>
                <w:szCs w:val="18"/>
                <w:lang w:val="ro-RO"/>
              </w:rPr>
              <w:t>.</w:t>
            </w:r>
            <w:r w:rsidRPr="008348A0">
              <w:rPr>
                <w:rFonts w:cs="Calibri"/>
                <w:sz w:val="18"/>
                <w:szCs w:val="18"/>
                <w:lang w:val="ro-RO"/>
              </w:rPr>
              <w:t xml:space="preserve"> </w:t>
            </w:r>
          </w:p>
          <w:p w:rsidR="009B27DE" w:rsidRPr="008348A0" w:rsidRDefault="009B27DE" w:rsidP="00B45B92">
            <w:pPr>
              <w:jc w:val="both"/>
              <w:rPr>
                <w:rFonts w:cs="Calibri"/>
                <w:sz w:val="18"/>
                <w:szCs w:val="18"/>
                <w:lang w:val="ro-RO"/>
              </w:rPr>
            </w:pPr>
            <w:r w:rsidRPr="008348A0">
              <w:rPr>
                <w:rFonts w:cs="Calibri"/>
                <w:sz w:val="18"/>
                <w:szCs w:val="18"/>
                <w:lang w:val="ro-RO"/>
              </w:rPr>
              <w:t xml:space="preserve">Daca </w:t>
            </w:r>
            <w:r w:rsidRPr="008348A0">
              <w:rPr>
                <w:b/>
                <w:sz w:val="18"/>
                <w:szCs w:val="18"/>
                <w:lang w:val="ro-RO"/>
              </w:rPr>
              <w:t>Pierderea de capital (rezultatul obtinut dupa deducerea pierderilor)</w:t>
            </w:r>
            <w:r w:rsidRPr="008348A0">
              <w:rPr>
                <w:sz w:val="18"/>
                <w:szCs w:val="18"/>
                <w:lang w:val="ro-RO"/>
              </w:rPr>
              <w:t xml:space="preserve">  conduce la un rezultat negativ care </w:t>
            </w:r>
            <w:r w:rsidRPr="008348A0">
              <w:rPr>
                <w:rFonts w:cs="Calibri"/>
                <w:b/>
                <w:sz w:val="18"/>
                <w:szCs w:val="18"/>
                <w:lang w:val="ro-RO"/>
              </w:rPr>
              <w:t xml:space="preserve"> in valoare absolută este este mai mic decat jumatate din capitalul social subscris si varsat </w:t>
            </w:r>
            <w:r w:rsidRPr="008348A0">
              <w:rPr>
                <w:rFonts w:cs="Calibri"/>
                <w:sz w:val="18"/>
                <w:szCs w:val="18"/>
                <w:lang w:val="ro-RO"/>
              </w:rPr>
              <w:t xml:space="preserve"> atunci </w:t>
            </w:r>
            <w:r w:rsidRPr="008348A0">
              <w:rPr>
                <w:rFonts w:cs="Calibri"/>
                <w:b/>
                <w:i/>
                <w:sz w:val="18"/>
                <w:szCs w:val="18"/>
                <w:lang w:val="ro-RO"/>
              </w:rPr>
              <w:t xml:space="preserve">intreprinderea  NU este în dificultate </w:t>
            </w:r>
            <w:r w:rsidRPr="008348A0">
              <w:rPr>
                <w:rFonts w:cs="Calibri"/>
                <w:sz w:val="18"/>
                <w:szCs w:val="18"/>
                <w:lang w:val="ro-RO"/>
              </w:rPr>
              <w:t xml:space="preserve">din cauza pierderilor acumulate </w:t>
            </w:r>
          </w:p>
          <w:p w:rsidR="009B27DE" w:rsidRPr="008348A0" w:rsidRDefault="009B27DE" w:rsidP="00B45B92">
            <w:pPr>
              <w:jc w:val="both"/>
              <w:rPr>
                <w:rFonts w:cs="Calibri"/>
                <w:sz w:val="20"/>
                <w:lang w:val="ro-RO"/>
              </w:rPr>
            </w:pPr>
            <w:r w:rsidRPr="008348A0">
              <w:rPr>
                <w:rFonts w:cs="Calibri"/>
                <w:sz w:val="18"/>
                <w:szCs w:val="18"/>
                <w:lang w:val="ro-RO"/>
              </w:rPr>
              <w:t xml:space="preserve">Daca </w:t>
            </w:r>
            <w:r w:rsidRPr="008348A0">
              <w:rPr>
                <w:b/>
                <w:sz w:val="18"/>
                <w:szCs w:val="18"/>
                <w:lang w:val="ro-RO"/>
              </w:rPr>
              <w:t>Pierderea de capital (rezultatul obtinut dupa deducerea pierderilor)</w:t>
            </w:r>
            <w:r w:rsidRPr="008348A0">
              <w:rPr>
                <w:sz w:val="18"/>
                <w:szCs w:val="18"/>
                <w:lang w:val="ro-RO"/>
              </w:rPr>
              <w:t xml:space="preserve"> conduce la un rezultat negativ care </w:t>
            </w:r>
            <w:r w:rsidRPr="008348A0">
              <w:rPr>
                <w:rFonts w:cs="Calibri"/>
                <w:b/>
                <w:sz w:val="18"/>
                <w:szCs w:val="18"/>
                <w:lang w:val="ro-RO"/>
              </w:rPr>
              <w:t xml:space="preserve"> in valoare absolută este este mai mare decat jumatate din capitalul social subscris si varsat </w:t>
            </w:r>
            <w:r w:rsidRPr="008348A0">
              <w:rPr>
                <w:rFonts w:cs="Calibri"/>
                <w:sz w:val="18"/>
                <w:szCs w:val="18"/>
                <w:lang w:val="ro-RO"/>
              </w:rPr>
              <w:t xml:space="preserve">atunci </w:t>
            </w:r>
            <w:r w:rsidRPr="008348A0">
              <w:rPr>
                <w:rFonts w:cs="Calibri"/>
                <w:b/>
                <w:i/>
                <w:sz w:val="18"/>
                <w:szCs w:val="18"/>
                <w:lang w:val="ro-RO"/>
              </w:rPr>
              <w:t xml:space="preserve">intreprinderea ESTE în dificultate </w:t>
            </w:r>
            <w:r w:rsidRPr="008348A0">
              <w:rPr>
                <w:rFonts w:cs="Calibri"/>
                <w:sz w:val="18"/>
                <w:szCs w:val="18"/>
                <w:lang w:val="ro-RO"/>
              </w:rPr>
              <w:t xml:space="preserve">din cauza pierderilor acumulate </w:t>
            </w:r>
          </w:p>
        </w:tc>
      </w:tr>
      <w:tr w:rsidR="009B27DE" w:rsidRPr="008348A0" w:rsidTr="00B45B92">
        <w:trPr>
          <w:trHeight w:val="12860"/>
        </w:trPr>
        <w:tc>
          <w:tcPr>
            <w:tcW w:w="10446" w:type="dxa"/>
            <w:gridSpan w:val="2"/>
            <w:tcBorders>
              <w:top w:val="nil"/>
              <w:left w:val="nil"/>
              <w:bottom w:val="nil"/>
              <w:right w:val="nil"/>
            </w:tcBorders>
            <w:shd w:val="clear" w:color="auto" w:fill="auto"/>
          </w:tcPr>
          <w:tbl>
            <w:tblPr>
              <w:tblpPr w:leftFromText="180" w:rightFromText="180" w:horzAnchor="margin" w:tblpY="495"/>
              <w:tblOverlap w:val="never"/>
              <w:tblW w:w="10357" w:type="dxa"/>
              <w:tblBorders>
                <w:top w:val="single" w:sz="4" w:space="0" w:color="000001"/>
                <w:left w:val="single" w:sz="4" w:space="0" w:color="000001"/>
                <w:bottom w:val="single" w:sz="4" w:space="0" w:color="000001"/>
                <w:insideH w:val="single" w:sz="4" w:space="0" w:color="000001"/>
                <w:insideV w:val="nil"/>
              </w:tblBorders>
              <w:tblLayout w:type="fixed"/>
              <w:tblCellMar>
                <w:left w:w="83" w:type="dxa"/>
              </w:tblCellMar>
              <w:tblLook w:val="04A0" w:firstRow="1" w:lastRow="0" w:firstColumn="1" w:lastColumn="0" w:noHBand="0" w:noVBand="1"/>
            </w:tblPr>
            <w:tblGrid>
              <w:gridCol w:w="3422"/>
              <w:gridCol w:w="6935"/>
            </w:tblGrid>
            <w:tr w:rsidR="009B27DE" w:rsidRPr="008348A0" w:rsidTr="00B45B92">
              <w:trPr>
                <w:trHeight w:val="628"/>
              </w:trPr>
              <w:tc>
                <w:tcPr>
                  <w:tcW w:w="10357" w:type="dxa"/>
                  <w:gridSpan w:val="2"/>
                  <w:tcBorders>
                    <w:top w:val="single" w:sz="4" w:space="0" w:color="auto"/>
                    <w:left w:val="single" w:sz="4" w:space="0" w:color="auto"/>
                    <w:bottom w:val="single" w:sz="4" w:space="0" w:color="auto"/>
                    <w:right w:val="single" w:sz="4" w:space="0" w:color="auto"/>
                  </w:tcBorders>
                  <w:shd w:val="clear" w:color="auto" w:fill="E0E0E0"/>
                </w:tcPr>
                <w:p w:rsidR="009B27DE" w:rsidRPr="008348A0" w:rsidRDefault="009B27DE" w:rsidP="00B45B92">
                  <w:pPr>
                    <w:tabs>
                      <w:tab w:val="left" w:pos="284"/>
                    </w:tabs>
                    <w:spacing w:after="0" w:line="240" w:lineRule="auto"/>
                    <w:rPr>
                      <w:b/>
                      <w:szCs w:val="24"/>
                    </w:rPr>
                  </w:pPr>
                  <w:r w:rsidRPr="008348A0">
                    <w:rPr>
                      <w:b/>
                      <w:szCs w:val="24"/>
                    </w:rPr>
                    <w:lastRenderedPageBreak/>
                    <w:t>Algoritmul se aplica IMM-urilor cu raspundere nelimitată (SNC, SCS, etc.), care sunt inregistrate la Registrul Comertului de mai mult  de 3 ani,  care întocmesc bilant contabil:</w:t>
                  </w:r>
                </w:p>
              </w:tc>
            </w:tr>
            <w:tr w:rsidR="009B27DE" w:rsidRPr="008348A0" w:rsidTr="00B45B92">
              <w:trPr>
                <w:trHeight w:val="628"/>
              </w:trPr>
              <w:tc>
                <w:tcPr>
                  <w:tcW w:w="10357" w:type="dxa"/>
                  <w:gridSpan w:val="2"/>
                  <w:tcBorders>
                    <w:top w:val="single" w:sz="4" w:space="0" w:color="auto"/>
                    <w:left w:val="single" w:sz="4" w:space="0" w:color="000001"/>
                    <w:bottom w:val="single" w:sz="4" w:space="0" w:color="auto"/>
                    <w:right w:val="single" w:sz="4" w:space="0" w:color="000001"/>
                  </w:tcBorders>
                  <w:shd w:val="clear" w:color="auto" w:fill="E0E0E0"/>
                </w:tcPr>
                <w:tbl>
                  <w:tblPr>
                    <w:tblW w:w="10360" w:type="dxa"/>
                    <w:tblBorders>
                      <w:top w:val="single" w:sz="4" w:space="0" w:color="000001"/>
                      <w:left w:val="single" w:sz="4" w:space="0" w:color="000001"/>
                      <w:bottom w:val="single" w:sz="4" w:space="0" w:color="000001"/>
                      <w:insideH w:val="single" w:sz="4" w:space="0" w:color="000001"/>
                      <w:insideV w:val="nil"/>
                    </w:tblBorders>
                    <w:tblLayout w:type="fixed"/>
                    <w:tblCellMar>
                      <w:left w:w="83" w:type="dxa"/>
                    </w:tblCellMar>
                    <w:tblLook w:val="04A0" w:firstRow="1" w:lastRow="0" w:firstColumn="1" w:lastColumn="0" w:noHBand="0" w:noVBand="1"/>
                  </w:tblPr>
                  <w:tblGrid>
                    <w:gridCol w:w="3876"/>
                    <w:gridCol w:w="6484"/>
                  </w:tblGrid>
                  <w:tr w:rsidR="009B27DE" w:rsidRPr="008348A0" w:rsidTr="00B45B92">
                    <w:tc>
                      <w:tcPr>
                        <w:tcW w:w="10360" w:type="dxa"/>
                        <w:gridSpan w:val="2"/>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spacing w:line="240" w:lineRule="auto"/>
                          <w:jc w:val="both"/>
                          <w:rPr>
                            <w:rFonts w:eastAsia="SimSun" w:cs="Calibri"/>
                            <w:b/>
                            <w:sz w:val="20"/>
                            <w:lang w:val="ro-RO"/>
                          </w:rPr>
                        </w:pPr>
                        <w:r w:rsidRPr="008348A0">
                          <w:rPr>
                            <w:rFonts w:eastAsia="SimSun" w:cs="Calibri"/>
                            <w:sz w:val="20"/>
                            <w:lang w:val="ro-RO"/>
                          </w:rPr>
                          <w:t xml:space="preserve">Conform Regulamentului (UE) nr. 651/2014 al Comisiei  de declarare a anumitor categorii de ajutoare compatibile cu piața internă în aplicarea articolelor 107 și 108 din tratat </w:t>
                        </w:r>
                        <w:r w:rsidRPr="008348A0">
                          <w:rPr>
                            <w:rFonts w:eastAsia="SimSun" w:cs="Calibri"/>
                            <w:b/>
                            <w:sz w:val="20"/>
                            <w:lang w:val="ro-RO"/>
                          </w:rPr>
                          <w:t xml:space="preserve">o „întreprindere în dificultate” </w:t>
                        </w:r>
                        <w:r w:rsidRPr="008348A0">
                          <w:rPr>
                            <w:rFonts w:eastAsia="SimSun" w:cs="Calibri"/>
                            <w:sz w:val="20"/>
                            <w:lang w:val="ro-RO"/>
                          </w:rPr>
                          <w:t>înseamnă o</w:t>
                        </w:r>
                        <w:r w:rsidRPr="008348A0">
                          <w:rPr>
                            <w:rFonts w:eastAsia="SimSun" w:cs="Calibri"/>
                            <w:b/>
                            <w:sz w:val="20"/>
                            <w:lang w:val="ro-RO"/>
                          </w:rPr>
                          <w:t xml:space="preserve"> întreprindere care se află în </w:t>
                        </w:r>
                        <w:r w:rsidRPr="008348A0">
                          <w:rPr>
                            <w:rFonts w:eastAsia="SimSun" w:cs="Calibri"/>
                            <w:b/>
                            <w:sz w:val="20"/>
                            <w:u w:val="single"/>
                            <w:lang w:val="ro-RO"/>
                          </w:rPr>
                          <w:t>urmatoarea</w:t>
                        </w:r>
                        <w:r w:rsidRPr="008348A0">
                          <w:rPr>
                            <w:rFonts w:eastAsia="SimSun" w:cs="Calibri"/>
                            <w:b/>
                            <w:sz w:val="20"/>
                            <w:lang w:val="ro-RO"/>
                          </w:rPr>
                          <w:t xml:space="preserve"> situație:</w:t>
                        </w:r>
                      </w:p>
                    </w:tc>
                  </w:tr>
                  <w:tr w:rsidR="009B27DE" w:rsidRPr="008348A0" w:rsidTr="00B45B92">
                    <w:tc>
                      <w:tcPr>
                        <w:tcW w:w="3876" w:type="dxa"/>
                        <w:tcBorders>
                          <w:top w:val="single" w:sz="4" w:space="0" w:color="000001"/>
                          <w:left w:val="single" w:sz="4" w:space="0" w:color="000001"/>
                          <w:bottom w:val="single" w:sz="4" w:space="0" w:color="000001"/>
                          <w:right w:val="nil"/>
                        </w:tcBorders>
                        <w:shd w:val="clear" w:color="auto" w:fill="E0E0E0"/>
                      </w:tcPr>
                      <w:p w:rsidR="009B27DE" w:rsidRPr="008348A0" w:rsidRDefault="009B27DE" w:rsidP="00B45B92">
                        <w:pPr>
                          <w:suppressAutoHyphens/>
                          <w:spacing w:after="0" w:line="240" w:lineRule="auto"/>
                          <w:jc w:val="both"/>
                          <w:rPr>
                            <w:rFonts w:eastAsia="SimSun" w:cs="Calibri"/>
                            <w:i/>
                            <w:sz w:val="20"/>
                            <w:lang w:val="ro-RO"/>
                          </w:rPr>
                        </w:pPr>
                        <w:r w:rsidRPr="008348A0">
                          <w:rPr>
                            <w:rFonts w:eastAsia="SimSun" w:cs="Calibri"/>
                            <w:i/>
                            <w:sz w:val="20"/>
                            <w:lang w:val="ro-RO"/>
                          </w:rPr>
                          <w:t>(Bifati corespunzator situatiei in care se incadreaza intreprinderea )</w:t>
                        </w:r>
                      </w:p>
                    </w:tc>
                    <w:tc>
                      <w:tcPr>
                        <w:tcW w:w="6484" w:type="dxa"/>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spacing w:after="0" w:line="240" w:lineRule="auto"/>
                          <w:jc w:val="both"/>
                          <w:rPr>
                            <w:rFonts w:eastAsia="SimSun" w:cs="Calibri"/>
                            <w:b/>
                            <w:bCs/>
                            <w:lang w:val="ro-RO"/>
                          </w:rPr>
                        </w:pPr>
                        <w:r w:rsidRPr="008348A0">
                          <w:rPr>
                            <w:rFonts w:eastAsia="SimSun" w:cs="Calibri"/>
                            <w:b/>
                            <w:lang w:val="ro-RO"/>
                          </w:rPr>
                          <w:t>Documente care stau la baza algoritmului</w:t>
                        </w:r>
                        <w:r w:rsidRPr="008348A0">
                          <w:rPr>
                            <w:rFonts w:eastAsia="SimSun" w:cs="Calibri"/>
                            <w:lang w:val="ro-RO"/>
                          </w:rPr>
                          <w:t xml:space="preserve"> – </w:t>
                        </w:r>
                        <w:r w:rsidRPr="008348A0">
                          <w:rPr>
                            <w:rFonts w:ascii="Tahoma" w:eastAsia="Calibri" w:hAnsi="Tahoma" w:cs="Tahoma"/>
                            <w:i/>
                            <w:spacing w:val="-10"/>
                            <w:sz w:val="20"/>
                            <w:lang w:val="fr-FR"/>
                          </w:rPr>
                          <w:t xml:space="preserve">Datele economico financiare se preiau din ultima situaţie financiara anuala depusa conform legii iar </w:t>
                        </w:r>
                        <w:r w:rsidRPr="008348A0">
                          <w:rPr>
                            <w:rFonts w:eastAsia="SimSun" w:cs="Calibri"/>
                            <w:lang w:val="ro-RO"/>
                          </w:rPr>
                          <w:t xml:space="preserve">N reprezinta anul cu </w:t>
                        </w:r>
                        <w:r w:rsidRPr="008348A0">
                          <w:rPr>
                            <w:rFonts w:ascii="Tahoma" w:eastAsia="Calibri" w:hAnsi="Tahoma" w:cs="Tahoma"/>
                            <w:i/>
                            <w:spacing w:val="-10"/>
                            <w:sz w:val="20"/>
                            <w:lang w:val="fr-FR"/>
                          </w:rPr>
                          <w:t>situaţia financiara anuala depusa conform legii.</w:t>
                        </w:r>
                      </w:p>
                    </w:tc>
                  </w:tr>
                </w:tbl>
                <w:p w:rsidR="009B27DE" w:rsidRPr="008348A0" w:rsidRDefault="009B27DE" w:rsidP="00B45B92">
                  <w:pPr>
                    <w:tabs>
                      <w:tab w:val="left" w:pos="284"/>
                    </w:tabs>
                    <w:spacing w:line="360" w:lineRule="auto"/>
                    <w:rPr>
                      <w:b/>
                      <w:szCs w:val="24"/>
                    </w:rPr>
                  </w:pPr>
                </w:p>
              </w:tc>
            </w:tr>
            <w:tr w:rsidR="009B27DE" w:rsidRPr="008348A0" w:rsidTr="00B45B92">
              <w:tblPrEx>
                <w:tblCellMar>
                  <w:left w:w="108" w:type="dxa"/>
                </w:tblCellMar>
              </w:tblPrEx>
              <w:tc>
                <w:tcPr>
                  <w:tcW w:w="3422" w:type="dxa"/>
                  <w:tcBorders>
                    <w:top w:val="single" w:sz="4" w:space="0" w:color="auto"/>
                    <w:left w:val="single" w:sz="4" w:space="0" w:color="auto"/>
                    <w:bottom w:val="single" w:sz="4" w:space="0" w:color="auto"/>
                    <w:right w:val="nil"/>
                  </w:tcBorders>
                  <w:shd w:val="clear" w:color="auto" w:fill="E0E0E0"/>
                  <w:hideMark/>
                </w:tcPr>
                <w:p w:rsidR="009B27DE" w:rsidRPr="008348A0" w:rsidRDefault="009B27DE" w:rsidP="009B27DE">
                  <w:pPr>
                    <w:numPr>
                      <w:ilvl w:val="0"/>
                      <w:numId w:val="1"/>
                    </w:numPr>
                    <w:suppressAutoHyphens/>
                    <w:spacing w:after="0" w:line="360" w:lineRule="auto"/>
                    <w:ind w:left="0"/>
                    <w:jc w:val="both"/>
                    <w:rPr>
                      <w:rFonts w:eastAsia="SimSun" w:cs="Calibri"/>
                      <w:lang w:val="ro-RO"/>
                    </w:rPr>
                  </w:pPr>
                  <w:r w:rsidRPr="008348A0">
                    <w:rPr>
                      <w:rFonts w:eastAsia="SimSun" w:cs="Calibri"/>
                      <w:b/>
                      <w:lang w:val="ro-RO"/>
                    </w:rPr>
                    <w:t>a)</w:t>
                  </w:r>
                  <w:r w:rsidRPr="008348A0">
                    <w:rPr>
                      <w:rFonts w:eastAsia="SimSun" w:cs="Calibri"/>
                      <w:lang w:val="ro-RO"/>
                    </w:rPr>
                    <w:t xml:space="preserve">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r w:rsidRPr="008348A0">
                    <w:rPr>
                      <w:rFonts w:eastAsia="SimSun" w:cs="Calibri"/>
                      <w:b/>
                      <w:lang w:val="ro-RO" w:eastAsia="zh-CN"/>
                    </w:rPr>
                    <w:t xml:space="preserve"> societăţile cu răspundere nelimitată</w:t>
                  </w:r>
                  <w:r w:rsidRPr="008348A0">
                    <w:rPr>
                      <w:rFonts w:eastAsia="SimSun" w:cs="Calibri"/>
                      <w:lang w:val="ro-RO" w:eastAsia="zh-CN"/>
                    </w:rPr>
                    <w:t xml:space="preserve"> sunt : societate în nume colectiv, societate în comandită simplă</w:t>
                  </w:r>
                </w:p>
                <w:p w:rsidR="009B27DE" w:rsidRPr="008348A0" w:rsidRDefault="009B27DE" w:rsidP="00B45B92">
                  <w:pPr>
                    <w:suppressAutoHyphens/>
                    <w:spacing w:line="360" w:lineRule="auto"/>
                    <w:ind w:left="450" w:hanging="450"/>
                    <w:jc w:val="center"/>
                    <w:rPr>
                      <w:rFonts w:eastAsia="SimSun" w:cs="Calibri"/>
                      <w:bCs/>
                      <w:lang w:val="ro-RO" w:eastAsia="zh-CN"/>
                    </w:rPr>
                  </w:pPr>
                  <w:r w:rsidRPr="008348A0">
                    <w:rPr>
                      <w:rFonts w:eastAsia="SimSun" w:cs="Calibri"/>
                      <w:lang w:val="ro-RO" w:eastAsia="zh-CN"/>
                    </w:rPr>
                    <w:sym w:font="Wingdings" w:char="F06F"/>
                  </w:r>
                  <w:r w:rsidRPr="008348A0">
                    <w:rPr>
                      <w:rFonts w:eastAsia="SimSun" w:cs="Calibri"/>
                      <w:lang w:val="ro-RO" w:eastAsia="zh-CN"/>
                    </w:rPr>
                    <w:t xml:space="preserve"> </w:t>
                  </w:r>
                  <w:r w:rsidRPr="008348A0">
                    <w:rPr>
                      <w:rFonts w:eastAsia="SimSun" w:cs="Calibri"/>
                      <w:b/>
                      <w:bCs/>
                      <w:lang w:val="ro-RO" w:eastAsia="zh-CN"/>
                    </w:rPr>
                    <w:t>Da</w:t>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sym w:font="Wingdings" w:char="F06F"/>
                  </w:r>
                  <w:r w:rsidRPr="008348A0">
                    <w:rPr>
                      <w:rFonts w:eastAsia="SimSun" w:cs="Calibri"/>
                      <w:b/>
                      <w:bCs/>
                      <w:lang w:val="ro-RO" w:eastAsia="zh-CN"/>
                    </w:rPr>
                    <w:t xml:space="preserve"> Nu                           </w:t>
                  </w:r>
                </w:p>
                <w:p w:rsidR="009B27DE" w:rsidRPr="008348A0" w:rsidRDefault="009B27DE" w:rsidP="00B45B92">
                  <w:pPr>
                    <w:suppressAutoHyphens/>
                    <w:spacing w:line="360" w:lineRule="auto"/>
                    <w:ind w:left="450" w:hanging="450"/>
                    <w:jc w:val="center"/>
                    <w:rPr>
                      <w:rFonts w:eastAsia="SimSun" w:cs="Calibri"/>
                      <w:bCs/>
                      <w:lang w:val="ro-RO" w:eastAsia="zh-CN"/>
                    </w:rPr>
                  </w:pPr>
                </w:p>
                <w:p w:rsidR="009B27DE" w:rsidRPr="008348A0" w:rsidRDefault="009B27DE" w:rsidP="00B45B92">
                  <w:pPr>
                    <w:suppressAutoHyphens/>
                    <w:spacing w:line="360" w:lineRule="auto"/>
                    <w:ind w:left="450" w:hanging="450"/>
                    <w:jc w:val="center"/>
                    <w:rPr>
                      <w:rFonts w:eastAsia="SimSun" w:cs="Calibri"/>
                      <w:lang w:val="ro-RO" w:eastAsia="zh-CN"/>
                    </w:rPr>
                  </w:pPr>
                  <w:r w:rsidRPr="008348A0">
                    <w:rPr>
                      <w:rFonts w:eastAsia="SimSun" w:cs="Calibri"/>
                      <w:b/>
                      <w:bCs/>
                      <w:lang w:val="ro-RO" w:eastAsia="zh-CN"/>
                    </w:rPr>
                    <w:t xml:space="preserve"> </w:t>
                  </w:r>
                  <w:r w:rsidRPr="008348A0">
                    <w:rPr>
                      <w:rFonts w:eastAsia="SimSun" w:cs="Calibri"/>
                      <w:b/>
                      <w:bCs/>
                      <w:lang w:val="ro-RO" w:eastAsia="zh-CN"/>
                    </w:rPr>
                    <w:sym w:font="Wingdings" w:char="F06F"/>
                  </w:r>
                  <w:r w:rsidRPr="008348A0">
                    <w:rPr>
                      <w:rFonts w:eastAsia="SimSun" w:cs="Calibri"/>
                      <w:b/>
                      <w:bCs/>
                      <w:lang w:val="ro-RO" w:eastAsia="zh-CN"/>
                    </w:rPr>
                    <w:t xml:space="preserve"> Nu este cazul</w:t>
                  </w:r>
                </w:p>
              </w:tc>
              <w:tc>
                <w:tcPr>
                  <w:tcW w:w="6935" w:type="dxa"/>
                  <w:tcBorders>
                    <w:top w:val="single" w:sz="4" w:space="0" w:color="auto"/>
                    <w:left w:val="single" w:sz="4" w:space="0" w:color="000001"/>
                    <w:bottom w:val="single" w:sz="4" w:space="0" w:color="auto"/>
                    <w:right w:val="single" w:sz="4" w:space="0" w:color="auto"/>
                  </w:tcBorders>
                  <w:shd w:val="clear" w:color="auto" w:fill="E0E0E0"/>
                </w:tcPr>
                <w:p w:rsidR="009B27DE" w:rsidRPr="008348A0" w:rsidRDefault="009B27DE" w:rsidP="00B45B92">
                  <w:pPr>
                    <w:suppressAutoHyphens/>
                    <w:spacing w:line="360" w:lineRule="auto"/>
                    <w:jc w:val="both"/>
                    <w:rPr>
                      <w:rFonts w:eastAsia="SimSun" w:cs="Calibri"/>
                      <w:lang w:val="ro-RO"/>
                    </w:rPr>
                  </w:pPr>
                  <w:r w:rsidRPr="008348A0">
                    <w:rPr>
                      <w:rFonts w:eastAsia="SimSun" w:cs="Calibri"/>
                      <w:lang w:val="ro-RO"/>
                    </w:rPr>
                    <w:t xml:space="preserve">Se compară valoarea </w:t>
                  </w:r>
                  <w:r w:rsidRPr="008348A0">
                    <w:rPr>
                      <w:rFonts w:eastAsia="SimSun" w:cs="Calibri"/>
                      <w:b/>
                      <w:lang w:val="ro-RO"/>
                    </w:rPr>
                    <w:t>Capitalurilor Proprii Totale</w:t>
                  </w:r>
                  <w:r w:rsidRPr="008348A0">
                    <w:rPr>
                      <w:rFonts w:eastAsia="SimSun" w:cs="Calibri"/>
                      <w:lang w:val="ro-RO"/>
                    </w:rPr>
                    <w:t xml:space="preserve"> din exercițiul financiar aferent anului N (CPT</w:t>
                  </w:r>
                  <w:r w:rsidRPr="008348A0">
                    <w:rPr>
                      <w:rFonts w:eastAsia="SimSun" w:cs="Calibri"/>
                      <w:vertAlign w:val="subscript"/>
                      <w:lang w:val="ro-RO"/>
                    </w:rPr>
                    <w:t>N</w:t>
                  </w:r>
                  <w:r w:rsidRPr="008348A0">
                    <w:rPr>
                      <w:rFonts w:eastAsia="SimSun" w:cs="Calibri"/>
                      <w:lang w:val="ro-RO"/>
                    </w:rPr>
                    <w:t>)  cu valoarea aceluiași indicator din exercițiului financiar anterior aferent anului N-1 (CPT</w:t>
                  </w:r>
                  <w:r w:rsidRPr="008348A0">
                    <w:rPr>
                      <w:rFonts w:eastAsia="SimSun" w:cs="Calibri"/>
                      <w:vertAlign w:val="subscript"/>
                      <w:lang w:val="ro-RO"/>
                    </w:rPr>
                    <w:t>N-1</w:t>
                  </w:r>
                  <w:r w:rsidRPr="008348A0">
                    <w:rPr>
                      <w:rFonts w:eastAsia="SimSun" w:cs="Calibri"/>
                      <w:lang w:val="ro-RO"/>
                    </w:rPr>
                    <w:t>)  .</w:t>
                  </w:r>
                </w:p>
                <w:tbl>
                  <w:tblPr>
                    <w:tblW w:w="5377" w:type="dxa"/>
                    <w:tblLayout w:type="fixed"/>
                    <w:tblCellMar>
                      <w:left w:w="0" w:type="dxa"/>
                      <w:right w:w="0" w:type="dxa"/>
                    </w:tblCellMar>
                    <w:tblLook w:val="04A0" w:firstRow="1" w:lastRow="0" w:firstColumn="1" w:lastColumn="0" w:noHBand="0" w:noVBand="1"/>
                  </w:tblPr>
                  <w:tblGrid>
                    <w:gridCol w:w="340"/>
                    <w:gridCol w:w="3417"/>
                    <w:gridCol w:w="1620"/>
                  </w:tblGrid>
                  <w:tr w:rsidR="009B27DE" w:rsidRPr="008348A0" w:rsidTr="00B45B92">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B27DE" w:rsidRPr="008348A0" w:rsidRDefault="009B27DE" w:rsidP="00B45B92">
                        <w:pPr>
                          <w:suppressAutoHyphens/>
                          <w:spacing w:line="360" w:lineRule="auto"/>
                          <w:jc w:val="right"/>
                          <w:rPr>
                            <w:rFonts w:eastAsia="SimSun" w:cs="Calibri"/>
                            <w:b/>
                            <w:bCs/>
                            <w:lang w:val="ro-RO" w:eastAsia="zh-CN"/>
                          </w:rPr>
                        </w:pPr>
                        <w:r w:rsidRPr="008348A0">
                          <w:rPr>
                            <w:rFonts w:eastAsia="SimSun" w:cs="Calibri"/>
                            <w:b/>
                            <w:bCs/>
                            <w:lang w:val="ro-RO" w:eastAsia="zh-CN"/>
                          </w:rPr>
                          <w:t>13</w:t>
                        </w:r>
                      </w:p>
                    </w:tc>
                    <w:tc>
                      <w:tcPr>
                        <w:tcW w:w="3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B27DE" w:rsidRPr="008348A0" w:rsidRDefault="009B27DE" w:rsidP="00B45B92">
                        <w:pPr>
                          <w:suppressAutoHyphens/>
                          <w:spacing w:line="360" w:lineRule="auto"/>
                          <w:rPr>
                            <w:rFonts w:eastAsia="SimSun" w:cs="Calibri"/>
                            <w:lang w:val="ro-RO" w:eastAsia="zh-CN"/>
                          </w:rPr>
                        </w:pPr>
                        <w:r w:rsidRPr="008348A0">
                          <w:rPr>
                            <w:rFonts w:eastAsia="SimSun" w:cs="Calibri"/>
                            <w:b/>
                            <w:lang w:val="ro-RO" w:eastAsia="zh-CN"/>
                          </w:rPr>
                          <w:t>Capitaluri proprii totale aferente exercitiului financiar N</w:t>
                        </w:r>
                        <w:r w:rsidRPr="008348A0">
                          <w:rPr>
                            <w:rFonts w:eastAsia="SimSun" w:cs="Calibri"/>
                            <w:lang w:val="ro-RO" w:eastAsia="zh-CN"/>
                          </w:rPr>
                          <w:t xml:space="preserve"> din F10, col. 2, rd.46  (CPT </w:t>
                        </w:r>
                        <w:r w:rsidRPr="008348A0">
                          <w:rPr>
                            <w:rFonts w:eastAsia="SimSun" w:cs="Calibri"/>
                            <w:vertAlign w:val="subscript"/>
                            <w:lang w:val="ro-RO" w:eastAsia="zh-CN"/>
                          </w:rPr>
                          <w:t>N</w:t>
                        </w:r>
                        <w:r w:rsidRPr="008348A0">
                          <w:rPr>
                            <w:rFonts w:eastAsia="SimSun" w:cs="Calibri"/>
                            <w:lang w:val="ro-RO" w:eastAsia="zh-CN"/>
                          </w:rPr>
                          <w:t>)</w:t>
                        </w:r>
                        <w:r w:rsidRPr="008348A0">
                          <w:rPr>
                            <w:rFonts w:cs="Calibri"/>
                            <w:lang w:val="ro-RO"/>
                          </w:rPr>
                          <w:t xml:space="preserve"> sau rd. 100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B27DE" w:rsidRPr="008348A0" w:rsidRDefault="009B27DE" w:rsidP="00B45B92">
                        <w:pPr>
                          <w:suppressAutoHyphens/>
                          <w:spacing w:line="360" w:lineRule="auto"/>
                          <w:jc w:val="right"/>
                          <w:rPr>
                            <w:rFonts w:eastAsia="SimSun" w:cs="Calibri"/>
                            <w:lang w:val="ro-RO" w:eastAsia="zh-CN"/>
                          </w:rPr>
                        </w:pPr>
                      </w:p>
                    </w:tc>
                  </w:tr>
                  <w:tr w:rsidR="009B27DE" w:rsidRPr="008348A0" w:rsidTr="00B45B92">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B27DE" w:rsidRPr="008348A0" w:rsidRDefault="009B27DE" w:rsidP="00B45B92">
                        <w:pPr>
                          <w:suppressAutoHyphens/>
                          <w:spacing w:line="360" w:lineRule="auto"/>
                          <w:jc w:val="right"/>
                          <w:rPr>
                            <w:rFonts w:eastAsia="SimSun" w:cs="Calibri"/>
                            <w:b/>
                            <w:bCs/>
                            <w:lang w:val="ro-RO" w:eastAsia="zh-CN"/>
                          </w:rPr>
                        </w:pPr>
                        <w:r w:rsidRPr="008348A0">
                          <w:rPr>
                            <w:rFonts w:eastAsia="SimSun" w:cs="Calibri"/>
                            <w:b/>
                            <w:bCs/>
                            <w:lang w:val="ro-RO" w:eastAsia="zh-CN"/>
                          </w:rPr>
                          <w:t>14</w:t>
                        </w:r>
                      </w:p>
                    </w:tc>
                    <w:tc>
                      <w:tcPr>
                        <w:tcW w:w="3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B27DE" w:rsidRPr="008348A0" w:rsidRDefault="009B27DE" w:rsidP="00B45B92">
                        <w:pPr>
                          <w:suppressAutoHyphens/>
                          <w:spacing w:line="360" w:lineRule="auto"/>
                          <w:rPr>
                            <w:rFonts w:eastAsia="SimSun" w:cs="Calibri"/>
                            <w:lang w:val="ro-RO" w:eastAsia="zh-CN"/>
                          </w:rPr>
                        </w:pPr>
                        <w:r w:rsidRPr="008348A0">
                          <w:rPr>
                            <w:rFonts w:eastAsia="SimSun" w:cs="Calibri"/>
                            <w:b/>
                            <w:lang w:val="ro-RO" w:eastAsia="zh-CN"/>
                          </w:rPr>
                          <w:t>Capitaluri proprii totale aferent exercitiului financiar N-1</w:t>
                        </w:r>
                        <w:r w:rsidRPr="008348A0">
                          <w:rPr>
                            <w:rFonts w:eastAsia="SimSun" w:cs="Calibri"/>
                            <w:lang w:val="ro-RO" w:eastAsia="zh-CN"/>
                          </w:rPr>
                          <w:t xml:space="preserve"> din F10, col. 1, rd.46 (CPT </w:t>
                        </w:r>
                        <w:r w:rsidRPr="008348A0">
                          <w:rPr>
                            <w:rFonts w:eastAsia="SimSun" w:cs="Calibri"/>
                            <w:vertAlign w:val="subscript"/>
                            <w:lang w:val="ro-RO" w:eastAsia="zh-CN"/>
                          </w:rPr>
                          <w:t>N-1</w:t>
                        </w:r>
                        <w:r w:rsidRPr="008348A0">
                          <w:rPr>
                            <w:rFonts w:eastAsia="SimSun" w:cs="Calibri"/>
                            <w:lang w:val="ro-RO" w:eastAsia="zh-CN"/>
                          </w:rPr>
                          <w:t>)</w:t>
                        </w:r>
                        <w:r w:rsidRPr="008348A0">
                          <w:rPr>
                            <w:rFonts w:cs="Calibri"/>
                            <w:lang w:val="ro-RO"/>
                          </w:rPr>
                          <w:t xml:space="preserve"> sau rd. 100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27DE" w:rsidRPr="008348A0" w:rsidRDefault="009B27DE" w:rsidP="00B45B92">
                        <w:pPr>
                          <w:suppressAutoHyphens/>
                          <w:spacing w:line="360" w:lineRule="auto"/>
                          <w:jc w:val="right"/>
                          <w:rPr>
                            <w:rFonts w:eastAsia="SimSun" w:cs="Calibri"/>
                            <w:lang w:val="ro-RO" w:eastAsia="zh-CN"/>
                          </w:rPr>
                        </w:pPr>
                      </w:p>
                    </w:tc>
                  </w:tr>
                  <w:tr w:rsidR="009B27DE" w:rsidRPr="008348A0" w:rsidTr="00B45B92">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27DE" w:rsidRPr="008348A0" w:rsidRDefault="009B27DE" w:rsidP="00B45B92">
                        <w:pPr>
                          <w:suppressAutoHyphens/>
                          <w:spacing w:line="360" w:lineRule="auto"/>
                          <w:jc w:val="right"/>
                          <w:rPr>
                            <w:rFonts w:eastAsia="SimSun" w:cs="Calibri"/>
                            <w:b/>
                            <w:bCs/>
                            <w:lang w:val="ro-RO" w:eastAsia="zh-CN"/>
                          </w:rPr>
                        </w:pPr>
                        <w:r w:rsidRPr="008348A0">
                          <w:rPr>
                            <w:rFonts w:eastAsia="SimSun" w:cs="Calibri"/>
                            <w:b/>
                            <w:bCs/>
                            <w:lang w:val="ro-RO" w:eastAsia="zh-CN"/>
                          </w:rPr>
                          <w:t>15</w:t>
                        </w:r>
                      </w:p>
                    </w:tc>
                    <w:tc>
                      <w:tcPr>
                        <w:tcW w:w="3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27DE" w:rsidRPr="008348A0" w:rsidRDefault="009B27DE" w:rsidP="00B45B92">
                        <w:pPr>
                          <w:suppressAutoHyphens/>
                          <w:spacing w:line="360" w:lineRule="auto"/>
                          <w:rPr>
                            <w:rFonts w:eastAsia="SimSun" w:cs="Calibri"/>
                            <w:lang w:val="ro-RO" w:eastAsia="zh-CN"/>
                          </w:rPr>
                        </w:pPr>
                        <w:r w:rsidRPr="008348A0">
                          <w:rPr>
                            <w:rFonts w:eastAsia="SimSun" w:cs="Calibri"/>
                            <w:lang w:val="ro-RO" w:eastAsia="zh-CN"/>
                          </w:rPr>
                          <w:t xml:space="preserve"> </w:t>
                        </w:r>
                        <w:r w:rsidRPr="008348A0">
                          <w:rPr>
                            <w:rFonts w:eastAsia="SimSun" w:cs="Calibri"/>
                            <w:b/>
                            <w:lang w:val="ro-RO" w:eastAsia="zh-CN"/>
                          </w:rPr>
                          <w:t>Evolutia Capitalurilor proprii totale</w:t>
                        </w:r>
                        <w:r w:rsidRPr="008348A0">
                          <w:rPr>
                            <w:rFonts w:eastAsia="SimSun" w:cs="Calibri"/>
                            <w:lang w:val="ro-RO" w:eastAsia="zh-CN"/>
                          </w:rPr>
                          <w:t xml:space="preserve"> (rd.14-rd.13)</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27DE" w:rsidRPr="008348A0" w:rsidRDefault="009B27DE" w:rsidP="00B45B92">
                        <w:pPr>
                          <w:suppressAutoHyphens/>
                          <w:spacing w:line="360" w:lineRule="auto"/>
                          <w:jc w:val="right"/>
                          <w:rPr>
                            <w:rFonts w:eastAsia="SimSun" w:cs="Calibri"/>
                            <w:b/>
                            <w:lang w:val="ro-RO" w:eastAsia="zh-CN"/>
                          </w:rPr>
                        </w:pPr>
                      </w:p>
                    </w:tc>
                  </w:tr>
                  <w:tr w:rsidR="009B27DE" w:rsidRPr="008348A0" w:rsidTr="00B45B92">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27DE" w:rsidRPr="008348A0" w:rsidRDefault="009B27DE" w:rsidP="00B45B92">
                        <w:pPr>
                          <w:suppressAutoHyphens/>
                          <w:spacing w:line="360" w:lineRule="auto"/>
                          <w:jc w:val="right"/>
                          <w:rPr>
                            <w:rFonts w:eastAsia="SimSun" w:cs="Calibri"/>
                            <w:b/>
                            <w:bCs/>
                            <w:lang w:val="ro-RO" w:eastAsia="zh-CN"/>
                          </w:rPr>
                        </w:pPr>
                        <w:r w:rsidRPr="008348A0">
                          <w:rPr>
                            <w:rFonts w:eastAsia="SimSun" w:cs="Calibri"/>
                            <w:b/>
                            <w:bCs/>
                            <w:lang w:val="ro-RO" w:eastAsia="zh-CN"/>
                          </w:rPr>
                          <w:t>16</w:t>
                        </w:r>
                      </w:p>
                    </w:tc>
                    <w:tc>
                      <w:tcPr>
                        <w:tcW w:w="3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27DE" w:rsidRPr="008348A0" w:rsidRDefault="009B27DE" w:rsidP="00B45B92">
                        <w:pPr>
                          <w:suppressAutoHyphens/>
                          <w:spacing w:line="360" w:lineRule="auto"/>
                          <w:rPr>
                            <w:rFonts w:eastAsia="SimSun" w:cs="Calibri"/>
                            <w:lang w:val="ro-RO" w:eastAsia="zh-CN"/>
                          </w:rPr>
                        </w:pPr>
                        <w:r w:rsidRPr="008348A0">
                          <w:rPr>
                            <w:rFonts w:eastAsia="SimSun" w:cs="Calibri"/>
                            <w:b/>
                            <w:lang w:val="ro-RO" w:eastAsia="zh-CN"/>
                          </w:rPr>
                          <w:t>50% din Capitaluri proprii totale</w:t>
                        </w:r>
                        <w:r w:rsidRPr="008348A0">
                          <w:rPr>
                            <w:rFonts w:eastAsia="SimSun" w:cs="Calibri"/>
                            <w:lang w:val="ro-RO" w:eastAsia="zh-CN"/>
                          </w:rPr>
                          <w:t xml:space="preserve"> aferente exercitiului financiar N-1 </w:t>
                        </w:r>
                      </w:p>
                      <w:p w:rsidR="009B27DE" w:rsidRPr="008348A0" w:rsidRDefault="009B27DE" w:rsidP="00B45B92">
                        <w:pPr>
                          <w:suppressAutoHyphens/>
                          <w:spacing w:line="360" w:lineRule="auto"/>
                          <w:rPr>
                            <w:rFonts w:eastAsia="SimSun" w:cs="Calibri"/>
                            <w:lang w:val="ro-RO" w:eastAsia="zh-CN"/>
                          </w:rPr>
                        </w:pPr>
                        <w:r w:rsidRPr="008348A0">
                          <w:rPr>
                            <w:rFonts w:eastAsia="SimSun" w:cs="Calibri"/>
                            <w:lang w:val="ro-RO" w:eastAsia="zh-CN"/>
                          </w:rPr>
                          <w:t>(50% din rd. 14)</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27DE" w:rsidRPr="008348A0" w:rsidRDefault="009B27DE" w:rsidP="00B45B92">
                        <w:pPr>
                          <w:suppressAutoHyphens/>
                          <w:spacing w:line="360" w:lineRule="auto"/>
                          <w:jc w:val="right"/>
                          <w:rPr>
                            <w:rFonts w:eastAsia="SimSun" w:cs="Calibri"/>
                            <w:b/>
                            <w:lang w:val="ro-RO" w:eastAsia="zh-CN"/>
                          </w:rPr>
                        </w:pPr>
                      </w:p>
                    </w:tc>
                  </w:tr>
                </w:tbl>
                <w:p w:rsidR="009B27DE" w:rsidRPr="008348A0" w:rsidRDefault="009B27DE" w:rsidP="00B45B92">
                  <w:pPr>
                    <w:suppressAutoHyphens/>
                    <w:spacing w:line="360" w:lineRule="auto"/>
                    <w:rPr>
                      <w:rFonts w:eastAsia="SimSun" w:cs="Calibri"/>
                      <w:b/>
                      <w:vertAlign w:val="subscript"/>
                      <w:lang w:val="ro-RO"/>
                    </w:rPr>
                  </w:pPr>
                  <w:r w:rsidRPr="008348A0">
                    <w:rPr>
                      <w:rFonts w:eastAsia="SimSun" w:cs="Calibri"/>
                      <w:b/>
                      <w:lang w:val="ro-RO"/>
                    </w:rPr>
                    <w:t xml:space="preserve"> </w:t>
                  </w:r>
                  <w:r w:rsidRPr="008348A0">
                    <w:rPr>
                      <w:rFonts w:eastAsia="SimSun" w:cs="Calibri"/>
                      <w:lang w:val="ro-RO"/>
                    </w:rPr>
                    <w:t>Daca</w:t>
                  </w:r>
                  <w:r w:rsidRPr="008348A0">
                    <w:rPr>
                      <w:rFonts w:eastAsia="SimSun" w:cs="Calibri"/>
                      <w:b/>
                      <w:lang w:val="ro-RO"/>
                    </w:rPr>
                    <w:t xml:space="preserve"> CPT</w:t>
                  </w:r>
                  <w:r w:rsidRPr="008348A0">
                    <w:rPr>
                      <w:rFonts w:eastAsia="SimSun" w:cs="Calibri"/>
                      <w:b/>
                      <w:vertAlign w:val="subscript"/>
                      <w:lang w:val="ro-RO"/>
                    </w:rPr>
                    <w:t>N-1</w:t>
                  </w:r>
                  <w:r w:rsidRPr="008348A0">
                    <w:rPr>
                      <w:rFonts w:eastAsia="SimSun" w:cs="Calibri"/>
                      <w:b/>
                      <w:lang w:val="ro-RO"/>
                    </w:rPr>
                    <w:t>(rd. 14) - CPT</w:t>
                  </w:r>
                  <w:r w:rsidRPr="008348A0">
                    <w:rPr>
                      <w:rFonts w:eastAsia="SimSun" w:cs="Calibri"/>
                      <w:b/>
                      <w:vertAlign w:val="subscript"/>
                      <w:lang w:val="ro-RO"/>
                    </w:rPr>
                    <w:t>N</w:t>
                  </w:r>
                  <w:r w:rsidRPr="008348A0">
                    <w:rPr>
                      <w:rFonts w:eastAsia="SimSun" w:cs="Calibri"/>
                      <w:b/>
                      <w:lang w:val="ro-RO"/>
                    </w:rPr>
                    <w:t>(rd.13)</w:t>
                  </w:r>
                  <w:r w:rsidRPr="008348A0">
                    <w:rPr>
                      <w:rFonts w:eastAsia="SimSun" w:cs="Calibri"/>
                      <w:lang w:val="ro-RO"/>
                    </w:rPr>
                    <w:t xml:space="preserve">  </w:t>
                  </w:r>
                  <w:r w:rsidRPr="008348A0">
                    <w:rPr>
                      <w:rFonts w:eastAsia="SimSun" w:cs="Calibri"/>
                    </w:rPr>
                    <w:t>&lt;</w:t>
                  </w:r>
                  <w:r w:rsidRPr="008348A0">
                    <w:rPr>
                      <w:rFonts w:eastAsia="SimSun" w:cs="Calibri"/>
                      <w:b/>
                      <w:lang w:val="ro-RO"/>
                    </w:rPr>
                    <w:t>= 50% * CPT</w:t>
                  </w:r>
                  <w:r w:rsidRPr="008348A0">
                    <w:rPr>
                      <w:rFonts w:eastAsia="SimSun" w:cs="Calibri"/>
                      <w:b/>
                      <w:vertAlign w:val="subscript"/>
                      <w:lang w:val="ro-RO"/>
                    </w:rPr>
                    <w:t>N-1</w:t>
                  </w:r>
                </w:p>
                <w:p w:rsidR="009B27DE" w:rsidRPr="008348A0" w:rsidRDefault="009B27DE" w:rsidP="00B45B92">
                  <w:pPr>
                    <w:suppressAutoHyphens/>
                    <w:spacing w:line="360" w:lineRule="auto"/>
                    <w:rPr>
                      <w:rFonts w:eastAsia="SimSun" w:cs="Calibri"/>
                      <w:lang w:val="ro-RO"/>
                    </w:rPr>
                  </w:pPr>
                  <w:r w:rsidRPr="008348A0">
                    <w:rPr>
                      <w:rFonts w:eastAsia="SimSun" w:cs="Calibri"/>
                      <w:b/>
                      <w:lang w:val="ro-RO"/>
                    </w:rPr>
                    <w:t xml:space="preserve">                respectiv</w:t>
                  </w:r>
                  <w:r w:rsidRPr="008348A0">
                    <w:rPr>
                      <w:rFonts w:eastAsia="SimSun" w:cs="Calibri"/>
                      <w:b/>
                      <w:vertAlign w:val="subscript"/>
                      <w:lang w:val="ro-RO"/>
                    </w:rPr>
                    <w:t xml:space="preserve"> </w:t>
                  </w:r>
                  <w:r w:rsidRPr="008348A0">
                    <w:rPr>
                      <w:rFonts w:eastAsia="SimSun" w:cs="Calibri"/>
                      <w:b/>
                      <w:lang w:val="ro-RO"/>
                    </w:rPr>
                    <w:t>(rd. 15)</w:t>
                  </w:r>
                  <w:r w:rsidRPr="008348A0">
                    <w:rPr>
                      <w:rFonts w:eastAsia="SimSun" w:cs="Calibri"/>
                    </w:rPr>
                    <w:t xml:space="preserve"> &lt;</w:t>
                  </w:r>
                  <w:r w:rsidRPr="008348A0">
                    <w:rPr>
                      <w:rFonts w:eastAsia="SimSun" w:cs="Calibri"/>
                      <w:b/>
                      <w:lang w:val="ro-RO"/>
                    </w:rPr>
                    <w:t>=</w:t>
                  </w:r>
                  <w:r w:rsidRPr="008348A0">
                    <w:rPr>
                      <w:rFonts w:eastAsia="SimSun" w:cs="Calibri"/>
                      <w:b/>
                      <w:vertAlign w:val="subscript"/>
                      <w:lang w:val="ro-RO"/>
                    </w:rPr>
                    <w:t xml:space="preserve"> </w:t>
                  </w:r>
                  <w:r w:rsidRPr="008348A0">
                    <w:rPr>
                      <w:rFonts w:eastAsia="SimSun" w:cs="Calibri"/>
                      <w:b/>
                      <w:lang w:val="ro-RO"/>
                    </w:rPr>
                    <w:t>(rd. 16)</w:t>
                  </w:r>
                </w:p>
                <w:p w:rsidR="009B27DE" w:rsidRPr="008348A0" w:rsidRDefault="009B27DE" w:rsidP="00B45B92">
                  <w:pPr>
                    <w:suppressAutoHyphens/>
                    <w:spacing w:line="360" w:lineRule="auto"/>
                    <w:rPr>
                      <w:rFonts w:eastAsia="SimSun" w:cs="Calibri"/>
                      <w:lang w:val="ro-RO"/>
                    </w:rPr>
                  </w:pPr>
                  <w:r w:rsidRPr="008348A0">
                    <w:rPr>
                      <w:rFonts w:eastAsia="SimSun" w:cs="Calibri"/>
                      <w:lang w:val="ro-RO"/>
                    </w:rPr>
                    <w:t xml:space="preserve">atunci </w:t>
                  </w:r>
                  <w:r w:rsidRPr="008348A0">
                    <w:rPr>
                      <w:rFonts w:eastAsia="SimSun" w:cs="Calibri"/>
                      <w:b/>
                      <w:i/>
                      <w:lang w:val="ro-RO"/>
                    </w:rPr>
                    <w:t>întreprinderea nu este în dificultate.</w:t>
                  </w:r>
                </w:p>
                <w:p w:rsidR="009B27DE" w:rsidRPr="008348A0" w:rsidRDefault="009B27DE" w:rsidP="00B45B92">
                  <w:pPr>
                    <w:suppressAutoHyphens/>
                    <w:spacing w:line="360" w:lineRule="auto"/>
                    <w:rPr>
                      <w:rFonts w:eastAsia="SimSun" w:cs="Calibri"/>
                      <w:b/>
                      <w:lang w:val="ro-RO"/>
                    </w:rPr>
                  </w:pPr>
                  <w:r w:rsidRPr="008348A0">
                    <w:rPr>
                      <w:rFonts w:eastAsia="SimSun" w:cs="Calibri"/>
                      <w:lang w:val="ro-RO"/>
                    </w:rPr>
                    <w:t>Daca</w:t>
                  </w:r>
                  <w:r w:rsidRPr="008348A0">
                    <w:rPr>
                      <w:rFonts w:eastAsia="SimSun" w:cs="Calibri"/>
                      <w:b/>
                      <w:lang w:val="ro-RO"/>
                    </w:rPr>
                    <w:t xml:space="preserve"> CPT</w:t>
                  </w:r>
                  <w:r w:rsidRPr="008348A0">
                    <w:rPr>
                      <w:rFonts w:eastAsia="SimSun" w:cs="Calibri"/>
                      <w:b/>
                      <w:vertAlign w:val="subscript"/>
                      <w:lang w:val="ro-RO"/>
                    </w:rPr>
                    <w:t>N-1</w:t>
                  </w:r>
                  <w:r w:rsidRPr="008348A0">
                    <w:rPr>
                      <w:rFonts w:eastAsia="SimSun" w:cs="Calibri"/>
                      <w:b/>
                      <w:lang w:val="ro-RO"/>
                    </w:rPr>
                    <w:t>(rd. 14) - CPT</w:t>
                  </w:r>
                  <w:r w:rsidRPr="008348A0">
                    <w:rPr>
                      <w:rFonts w:eastAsia="SimSun" w:cs="Calibri"/>
                      <w:b/>
                      <w:vertAlign w:val="subscript"/>
                      <w:lang w:val="ro-RO"/>
                    </w:rPr>
                    <w:t>N</w:t>
                  </w:r>
                  <w:r w:rsidRPr="008348A0">
                    <w:rPr>
                      <w:rFonts w:eastAsia="SimSun" w:cs="Calibri"/>
                      <w:b/>
                      <w:lang w:val="ro-RO"/>
                    </w:rPr>
                    <w:t>(rd.13)</w:t>
                  </w:r>
                  <w:r w:rsidRPr="008348A0">
                    <w:rPr>
                      <w:rFonts w:eastAsia="SimSun" w:cs="Calibri"/>
                      <w:lang w:val="ro-RO"/>
                    </w:rPr>
                    <w:t xml:space="preserve"> </w:t>
                  </w:r>
                  <w:r w:rsidRPr="008348A0">
                    <w:rPr>
                      <w:rFonts w:eastAsia="SimSun" w:cs="Calibri"/>
                      <w:lang w:val="it-IT" w:eastAsia="zh-CN"/>
                    </w:rPr>
                    <w:t>&gt;</w:t>
                  </w:r>
                  <w:r w:rsidRPr="008348A0">
                    <w:rPr>
                      <w:rFonts w:eastAsia="SimSun" w:cs="Calibri"/>
                      <w:lang w:val="ro-RO"/>
                    </w:rPr>
                    <w:t xml:space="preserve">  </w:t>
                  </w:r>
                  <w:r w:rsidRPr="008348A0">
                    <w:rPr>
                      <w:rFonts w:eastAsia="SimSun" w:cs="Calibri"/>
                      <w:b/>
                      <w:lang w:val="ro-RO"/>
                    </w:rPr>
                    <w:t>50% * CPT</w:t>
                  </w:r>
                  <w:r w:rsidRPr="008348A0">
                    <w:rPr>
                      <w:rFonts w:eastAsia="SimSun" w:cs="Calibri"/>
                      <w:b/>
                      <w:vertAlign w:val="subscript"/>
                      <w:lang w:val="ro-RO"/>
                    </w:rPr>
                    <w:t>N</w:t>
                  </w:r>
                  <w:r w:rsidRPr="008348A0">
                    <w:rPr>
                      <w:rFonts w:eastAsia="SimSun" w:cs="Calibri"/>
                      <w:b/>
                      <w:lang w:val="ro-RO"/>
                    </w:rPr>
                    <w:t>(rd. 16)</w:t>
                  </w:r>
                  <w:r w:rsidRPr="008348A0">
                    <w:rPr>
                      <w:rFonts w:eastAsia="SimSun" w:cs="Calibri"/>
                      <w:b/>
                      <w:vertAlign w:val="subscript"/>
                      <w:lang w:val="ro-RO"/>
                    </w:rPr>
                    <w:t xml:space="preserve"> </w:t>
                  </w:r>
                </w:p>
                <w:p w:rsidR="009B27DE" w:rsidRPr="008348A0" w:rsidRDefault="009B27DE" w:rsidP="00B45B92">
                  <w:pPr>
                    <w:suppressAutoHyphens/>
                    <w:spacing w:line="360" w:lineRule="auto"/>
                    <w:rPr>
                      <w:rFonts w:eastAsia="SimSun" w:cs="Calibri"/>
                      <w:b/>
                      <w:lang w:val="ro-RO"/>
                    </w:rPr>
                  </w:pPr>
                  <w:r w:rsidRPr="008348A0">
                    <w:rPr>
                      <w:rFonts w:eastAsia="SimSun" w:cs="Calibri"/>
                      <w:b/>
                      <w:lang w:val="ro-RO"/>
                    </w:rPr>
                    <w:t xml:space="preserve">                respectiv</w:t>
                  </w:r>
                  <w:r w:rsidRPr="008348A0">
                    <w:rPr>
                      <w:rFonts w:eastAsia="SimSun" w:cs="Calibri"/>
                      <w:b/>
                      <w:vertAlign w:val="subscript"/>
                      <w:lang w:val="ro-RO"/>
                    </w:rPr>
                    <w:t xml:space="preserve"> </w:t>
                  </w:r>
                  <w:r w:rsidRPr="008348A0">
                    <w:rPr>
                      <w:rFonts w:eastAsia="SimSun" w:cs="Calibri"/>
                      <w:b/>
                      <w:lang w:val="ro-RO"/>
                    </w:rPr>
                    <w:t>(rd. 15)</w:t>
                  </w:r>
                  <w:r w:rsidRPr="008348A0">
                    <w:rPr>
                      <w:rFonts w:eastAsia="SimSun" w:cs="Calibri"/>
                    </w:rPr>
                    <w:t xml:space="preserve"> </w:t>
                  </w:r>
                  <w:r w:rsidRPr="008348A0">
                    <w:rPr>
                      <w:rFonts w:eastAsia="SimSun" w:cs="Calibri"/>
                      <w:lang w:val="it-IT" w:eastAsia="zh-CN"/>
                    </w:rPr>
                    <w:t>&gt;</w:t>
                  </w:r>
                  <w:r w:rsidRPr="008348A0">
                    <w:rPr>
                      <w:rFonts w:eastAsia="SimSun" w:cs="Calibri"/>
                      <w:b/>
                      <w:vertAlign w:val="subscript"/>
                      <w:lang w:val="ro-RO"/>
                    </w:rPr>
                    <w:t xml:space="preserve"> </w:t>
                  </w:r>
                  <w:r w:rsidRPr="008348A0">
                    <w:rPr>
                      <w:rFonts w:eastAsia="SimSun" w:cs="Calibri"/>
                      <w:b/>
                      <w:lang w:val="ro-RO"/>
                    </w:rPr>
                    <w:t>(rd. 16)</w:t>
                  </w:r>
                </w:p>
                <w:p w:rsidR="009B27DE" w:rsidRPr="008348A0" w:rsidRDefault="009B27DE" w:rsidP="00B45B92">
                  <w:pPr>
                    <w:suppressAutoHyphens/>
                    <w:spacing w:line="360" w:lineRule="auto"/>
                    <w:rPr>
                      <w:rFonts w:eastAsia="SimSun" w:cs="Calibri"/>
                      <w:lang w:val="ro-RO"/>
                    </w:rPr>
                  </w:pPr>
                  <w:r w:rsidRPr="008348A0">
                    <w:rPr>
                      <w:rFonts w:eastAsia="SimSun" w:cs="Calibri"/>
                      <w:lang w:val="ro-RO"/>
                    </w:rPr>
                    <w:t xml:space="preserve">atunci </w:t>
                  </w:r>
                  <w:r w:rsidRPr="008348A0">
                    <w:rPr>
                      <w:rFonts w:eastAsia="SimSun" w:cs="Calibri"/>
                      <w:b/>
                      <w:i/>
                      <w:lang w:val="ro-RO"/>
                    </w:rPr>
                    <w:t>întreprinderea este în dificultate.</w:t>
                  </w:r>
                </w:p>
              </w:tc>
            </w:tr>
          </w:tbl>
          <w:p w:rsidR="009B27DE" w:rsidRPr="00FE26DF" w:rsidRDefault="009B27DE" w:rsidP="00B45B92">
            <w:pPr>
              <w:rPr>
                <w:rFonts w:eastAsia="SimSun"/>
              </w:rPr>
            </w:pPr>
            <w:r>
              <w:rPr>
                <w:rFonts w:eastAsia="SimSun"/>
              </w:rPr>
              <w:t xml:space="preserve"> </w:t>
            </w:r>
          </w:p>
        </w:tc>
      </w:tr>
      <w:tr w:rsidR="009B27DE" w:rsidRPr="008348A0" w:rsidTr="00B45B92">
        <w:tc>
          <w:tcPr>
            <w:tcW w:w="10446" w:type="dxa"/>
            <w:gridSpan w:val="2"/>
            <w:tcBorders>
              <w:top w:val="single" w:sz="4" w:space="0" w:color="auto"/>
              <w:left w:val="single" w:sz="4" w:space="0" w:color="auto"/>
              <w:bottom w:val="single" w:sz="4" w:space="0" w:color="auto"/>
              <w:right w:val="single" w:sz="4" w:space="0" w:color="auto"/>
            </w:tcBorders>
            <w:shd w:val="clear" w:color="auto" w:fill="E0E0E0"/>
          </w:tcPr>
          <w:p w:rsidR="009B27DE" w:rsidRPr="008348A0" w:rsidRDefault="009B27DE" w:rsidP="00B45B92">
            <w:pPr>
              <w:suppressAutoHyphens/>
              <w:jc w:val="both"/>
              <w:rPr>
                <w:rFonts w:eastAsia="SimSun" w:cs="Calibri"/>
                <w:b/>
                <w:sz w:val="20"/>
                <w:lang w:val="ro-RO"/>
              </w:rPr>
            </w:pPr>
            <w:r w:rsidRPr="008348A0">
              <w:rPr>
                <w:rFonts w:eastAsia="SimSun" w:cs="Calibri"/>
                <w:b/>
                <w:szCs w:val="24"/>
                <w:lang w:val="ro-RO"/>
              </w:rPr>
              <w:lastRenderedPageBreak/>
              <w:t xml:space="preserve">Algoritmul se aplica </w:t>
            </w:r>
            <w:r w:rsidRPr="008348A0">
              <w:rPr>
                <w:rFonts w:eastAsia="SimSun" w:cs="Calibri"/>
                <w:b/>
                <w:lang w:val="ro-RO"/>
              </w:rPr>
              <w:t>intreprinderilor mari :</w:t>
            </w:r>
          </w:p>
        </w:tc>
      </w:tr>
      <w:tr w:rsidR="009B27DE" w:rsidRPr="008348A0" w:rsidTr="00B45B92">
        <w:tc>
          <w:tcPr>
            <w:tcW w:w="10446" w:type="dxa"/>
            <w:gridSpan w:val="2"/>
            <w:tcBorders>
              <w:top w:val="single" w:sz="4" w:space="0" w:color="auto"/>
              <w:left w:val="single" w:sz="4" w:space="0" w:color="auto"/>
              <w:bottom w:val="single" w:sz="4" w:space="0" w:color="auto"/>
              <w:right w:val="single" w:sz="4" w:space="0" w:color="auto"/>
            </w:tcBorders>
            <w:shd w:val="clear" w:color="auto" w:fill="E0E0E0"/>
          </w:tcPr>
          <w:p w:rsidR="009B27DE" w:rsidRPr="008348A0" w:rsidRDefault="009B27DE" w:rsidP="00B45B92">
            <w:pPr>
              <w:suppressAutoHyphens/>
              <w:jc w:val="both"/>
              <w:rPr>
                <w:rFonts w:eastAsia="SimSun" w:cs="Calibri"/>
                <w:sz w:val="20"/>
                <w:lang w:val="ro-RO"/>
              </w:rPr>
            </w:pPr>
            <w:r w:rsidRPr="008348A0">
              <w:rPr>
                <w:rFonts w:eastAsia="SimSun" w:cs="Calibri"/>
                <w:sz w:val="20"/>
                <w:lang w:val="ro-RO"/>
              </w:rPr>
              <w:t xml:space="preserve">Conform Regulamentului (UE) nr. 651/2014 al Comisiei  de declarare a anumitor categorii de ajutoare compatibile cu piața internă în aplicarea articolelor 107 și 108 din tratat </w:t>
            </w:r>
            <w:r w:rsidRPr="008348A0">
              <w:rPr>
                <w:rFonts w:eastAsia="SimSun" w:cs="Calibri"/>
                <w:b/>
                <w:sz w:val="20"/>
                <w:lang w:val="ro-RO"/>
              </w:rPr>
              <w:t xml:space="preserve">o „întreprindere în dificultate” </w:t>
            </w:r>
            <w:r w:rsidRPr="008348A0">
              <w:rPr>
                <w:rFonts w:eastAsia="SimSun" w:cs="Calibri"/>
                <w:sz w:val="20"/>
                <w:lang w:val="ro-RO"/>
              </w:rPr>
              <w:t>înseamnă o</w:t>
            </w:r>
            <w:r w:rsidRPr="008348A0">
              <w:rPr>
                <w:rFonts w:eastAsia="SimSun" w:cs="Calibri"/>
                <w:b/>
                <w:sz w:val="20"/>
                <w:lang w:val="ro-RO"/>
              </w:rPr>
              <w:t xml:space="preserve"> întreprindere pentru care, </w:t>
            </w:r>
            <w:r w:rsidRPr="008348A0">
              <w:rPr>
                <w:rFonts w:eastAsia="SimSun" w:cs="Calibri"/>
                <w:b/>
                <w:lang w:val="ro-RO" w:eastAsia="zh-CN"/>
              </w:rPr>
              <w:t>in fiecare din ultimele doua exercitii financiare,</w:t>
            </w:r>
            <w:r w:rsidRPr="008348A0">
              <w:rPr>
                <w:rFonts w:eastAsia="SimSun" w:cs="Calibri"/>
                <w:b/>
                <w:sz w:val="20"/>
                <w:lang w:val="ro-RO"/>
              </w:rPr>
              <w:t xml:space="preserve"> sunt îndeplinite</w:t>
            </w:r>
            <w:r w:rsidRPr="008348A0">
              <w:rPr>
                <w:rFonts w:eastAsia="SimSun" w:cs="Calibri"/>
                <w:b/>
                <w:lang w:val="ro-RO" w:eastAsia="zh-CN"/>
              </w:rPr>
              <w:t xml:space="preserve"> cumulativ conditiile 0&gt;</w:t>
            </w:r>
            <w:r w:rsidRPr="008348A0">
              <w:rPr>
                <w:rFonts w:cs="Calibri"/>
                <w:b/>
                <w:lang w:val="ro-RO"/>
              </w:rPr>
              <w:t>e1</w:t>
            </w:r>
            <w:r w:rsidRPr="008348A0">
              <w:rPr>
                <w:rFonts w:cs="Calibri"/>
                <w:b/>
                <w:vertAlign w:val="subscript"/>
                <w:lang w:val="ro-RO"/>
              </w:rPr>
              <w:t>N</w:t>
            </w:r>
            <w:r w:rsidRPr="008348A0">
              <w:rPr>
                <w:rFonts w:cs="Calibri"/>
                <w:b/>
              </w:rPr>
              <w:t>&gt;7,5</w:t>
            </w:r>
            <w:r w:rsidRPr="008348A0">
              <w:rPr>
                <w:rFonts w:cs="Calibri"/>
                <w:b/>
                <w:lang w:val="ro-RO"/>
              </w:rPr>
              <w:t xml:space="preserve"> și 0&gt;e1</w:t>
            </w:r>
            <w:r w:rsidRPr="008348A0">
              <w:rPr>
                <w:rFonts w:cs="Calibri"/>
                <w:b/>
                <w:vertAlign w:val="subscript"/>
                <w:lang w:val="ro-RO"/>
              </w:rPr>
              <w:t>N-1</w:t>
            </w:r>
            <w:r w:rsidRPr="008348A0">
              <w:rPr>
                <w:rFonts w:cs="Calibri"/>
                <w:b/>
              </w:rPr>
              <w:t>&gt;7,5</w:t>
            </w:r>
            <w:r w:rsidRPr="008348A0">
              <w:rPr>
                <w:rFonts w:eastAsia="SimSun" w:cs="Calibri"/>
                <w:b/>
                <w:lang w:val="ro-RO" w:eastAsia="zh-CN"/>
              </w:rPr>
              <w:t xml:space="preserve"> si e2</w:t>
            </w:r>
            <w:r w:rsidRPr="008348A0">
              <w:rPr>
                <w:rFonts w:eastAsia="SimSun" w:cs="Calibri"/>
                <w:b/>
                <w:vertAlign w:val="subscript"/>
                <w:lang w:val="ro-RO" w:eastAsia="zh-CN"/>
              </w:rPr>
              <w:t>N</w:t>
            </w:r>
            <w:r w:rsidRPr="008348A0">
              <w:rPr>
                <w:rFonts w:eastAsia="SimSun" w:cs="Calibri"/>
                <w:b/>
                <w:lang w:val="ro-RO" w:eastAsia="zh-CN"/>
              </w:rPr>
              <w:t>&lt;1 și e2</w:t>
            </w:r>
            <w:r w:rsidRPr="008348A0">
              <w:rPr>
                <w:rFonts w:eastAsia="SimSun" w:cs="Calibri"/>
                <w:b/>
                <w:vertAlign w:val="subscript"/>
                <w:lang w:val="ro-RO" w:eastAsia="zh-CN"/>
              </w:rPr>
              <w:t>N-1</w:t>
            </w:r>
            <w:r w:rsidRPr="008348A0">
              <w:rPr>
                <w:rFonts w:eastAsia="SimSun" w:cs="Calibri"/>
                <w:b/>
                <w:lang w:val="ro-RO" w:eastAsia="zh-CN"/>
              </w:rPr>
              <w:t xml:space="preserve">&lt;1  </w:t>
            </w:r>
            <w:r w:rsidRPr="008348A0">
              <w:rPr>
                <w:rFonts w:eastAsia="SimSun" w:cs="Calibri"/>
                <w:b/>
                <w:sz w:val="20"/>
                <w:lang w:val="ro-RO"/>
              </w:rPr>
              <w:t>:</w:t>
            </w:r>
          </w:p>
        </w:tc>
      </w:tr>
      <w:tr w:rsidR="009B27DE" w:rsidRPr="008348A0" w:rsidTr="00B45B92">
        <w:tc>
          <w:tcPr>
            <w:tcW w:w="2976" w:type="dxa"/>
            <w:tcBorders>
              <w:top w:val="single" w:sz="4" w:space="0" w:color="000001"/>
              <w:left w:val="single" w:sz="4" w:space="0" w:color="000001"/>
              <w:bottom w:val="single" w:sz="4" w:space="0" w:color="000001"/>
              <w:right w:val="nil"/>
            </w:tcBorders>
            <w:shd w:val="clear" w:color="auto" w:fill="E0E0E0"/>
          </w:tcPr>
          <w:p w:rsidR="009B27DE" w:rsidRPr="008348A0" w:rsidRDefault="009B27DE" w:rsidP="00B45B92">
            <w:pPr>
              <w:suppressAutoHyphens/>
              <w:jc w:val="both"/>
              <w:rPr>
                <w:rFonts w:eastAsia="SimSun" w:cs="Calibri"/>
                <w:i/>
                <w:sz w:val="20"/>
                <w:lang w:val="ro-RO"/>
              </w:rPr>
            </w:pPr>
            <w:r w:rsidRPr="008348A0">
              <w:rPr>
                <w:rFonts w:eastAsia="SimSun" w:cs="Calibri"/>
                <w:i/>
                <w:sz w:val="20"/>
                <w:lang w:val="ro-RO"/>
              </w:rPr>
              <w:t>(Bifati corespunzator situatiei in care se incadreaza intreprinderea )</w:t>
            </w:r>
          </w:p>
        </w:tc>
        <w:tc>
          <w:tcPr>
            <w:tcW w:w="7470" w:type="dxa"/>
            <w:tcBorders>
              <w:top w:val="single" w:sz="4" w:space="0" w:color="000001"/>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jc w:val="both"/>
              <w:rPr>
                <w:rFonts w:eastAsia="SimSun" w:cs="Calibri"/>
                <w:b/>
                <w:bCs/>
                <w:lang w:val="ro-RO"/>
              </w:rPr>
            </w:pPr>
            <w:r w:rsidRPr="008348A0">
              <w:rPr>
                <w:rFonts w:eastAsia="SimSun" w:cs="Calibri"/>
                <w:b/>
                <w:lang w:val="ro-RO"/>
              </w:rPr>
              <w:t>Documente care stau la baza algoritmului</w:t>
            </w:r>
            <w:r w:rsidRPr="008348A0">
              <w:rPr>
                <w:rFonts w:eastAsia="SimSun" w:cs="Calibri"/>
                <w:lang w:val="ro-RO"/>
              </w:rPr>
              <w:t xml:space="preserve"> – </w:t>
            </w:r>
            <w:r w:rsidRPr="008348A0">
              <w:rPr>
                <w:rFonts w:ascii="Tahoma" w:eastAsia="Calibri" w:hAnsi="Tahoma" w:cs="Tahoma"/>
                <w:i/>
                <w:spacing w:val="-10"/>
                <w:sz w:val="20"/>
                <w:lang w:val="fr-FR"/>
              </w:rPr>
              <w:t xml:space="preserve">Datele economico financiare se preiau din ultima situaţie financiara anuala depusa conform legii iar </w:t>
            </w:r>
            <w:r w:rsidRPr="008348A0">
              <w:rPr>
                <w:rFonts w:eastAsia="SimSun" w:cs="Calibri"/>
                <w:b/>
                <w:lang w:val="ro-RO"/>
              </w:rPr>
              <w:t xml:space="preserve"> </w:t>
            </w:r>
            <w:r w:rsidRPr="008348A0">
              <w:rPr>
                <w:rFonts w:eastAsia="SimSun" w:cs="Calibri"/>
                <w:lang w:val="ro-RO"/>
              </w:rPr>
              <w:t xml:space="preserve">N reprezinta anul cu </w:t>
            </w:r>
            <w:r w:rsidRPr="008348A0">
              <w:rPr>
                <w:rFonts w:ascii="Tahoma" w:eastAsia="Calibri" w:hAnsi="Tahoma" w:cs="Tahoma"/>
                <w:i/>
                <w:spacing w:val="-10"/>
                <w:sz w:val="20"/>
                <w:lang w:val="fr-FR"/>
              </w:rPr>
              <w:t>situaţia financiara anuala depusa conform legii.</w:t>
            </w:r>
          </w:p>
        </w:tc>
      </w:tr>
      <w:tr w:rsidR="009B27DE" w:rsidRPr="008348A0" w:rsidTr="009B27DE">
        <w:trPr>
          <w:trHeight w:val="1070"/>
        </w:trPr>
        <w:tc>
          <w:tcPr>
            <w:tcW w:w="2976" w:type="dxa"/>
            <w:tcBorders>
              <w:top w:val="single" w:sz="4" w:space="0" w:color="auto"/>
              <w:left w:val="single" w:sz="4" w:space="0" w:color="000001"/>
              <w:bottom w:val="single" w:sz="4" w:space="0" w:color="000001"/>
              <w:right w:val="nil"/>
            </w:tcBorders>
            <w:shd w:val="clear" w:color="auto" w:fill="E0E0E0"/>
          </w:tcPr>
          <w:p w:rsidR="009B27DE" w:rsidRPr="008348A0" w:rsidRDefault="009B27DE" w:rsidP="009B27DE">
            <w:pPr>
              <w:numPr>
                <w:ilvl w:val="0"/>
                <w:numId w:val="1"/>
              </w:numPr>
              <w:suppressAutoHyphens/>
              <w:spacing w:after="0" w:line="240" w:lineRule="auto"/>
              <w:ind w:left="41"/>
              <w:jc w:val="both"/>
              <w:rPr>
                <w:rFonts w:eastAsia="SimSun" w:cs="Calibri"/>
                <w:lang w:val="ro-RO"/>
              </w:rPr>
            </w:pPr>
            <w:r w:rsidRPr="008348A0">
              <w:rPr>
                <w:rFonts w:eastAsia="SimSun" w:cs="Calibri"/>
                <w:lang w:val="ro-RO"/>
              </w:rPr>
              <w:t xml:space="preserve">e) În cazul unei </w:t>
            </w:r>
            <w:r w:rsidRPr="008348A0">
              <w:rPr>
                <w:rFonts w:eastAsia="SimSun" w:cs="Calibri"/>
                <w:b/>
                <w:lang w:val="ro-RO"/>
              </w:rPr>
              <w:t>întreprinderi care nu este un IMM ( intreprinderi mari )</w:t>
            </w:r>
            <w:r w:rsidRPr="008348A0">
              <w:rPr>
                <w:rFonts w:eastAsia="SimSun" w:cs="Calibri"/>
                <w:lang w:val="ro-RO"/>
              </w:rPr>
              <w:t>, atunci când, în ultimii doi ani:</w:t>
            </w:r>
          </w:p>
          <w:tbl>
            <w:tblPr>
              <w:tblW w:w="2531" w:type="dxa"/>
              <w:tblBorders>
                <w:insideH w:val="nil"/>
                <w:insideV w:val="nil"/>
              </w:tblBorders>
              <w:tblLayout w:type="fixed"/>
              <w:tblCellMar>
                <w:left w:w="0" w:type="dxa"/>
                <w:right w:w="0" w:type="dxa"/>
              </w:tblCellMar>
              <w:tblLook w:val="04A0" w:firstRow="1" w:lastRow="0" w:firstColumn="1" w:lastColumn="0" w:noHBand="0" w:noVBand="1"/>
            </w:tblPr>
            <w:tblGrid>
              <w:gridCol w:w="101"/>
              <w:gridCol w:w="2430"/>
            </w:tblGrid>
            <w:tr w:rsidR="009B27DE" w:rsidRPr="008348A0" w:rsidTr="00B45B92">
              <w:tc>
                <w:tcPr>
                  <w:tcW w:w="101" w:type="dxa"/>
                  <w:tcBorders>
                    <w:top w:val="nil"/>
                    <w:left w:val="nil"/>
                    <w:bottom w:val="nil"/>
                    <w:right w:val="nil"/>
                  </w:tcBorders>
                  <w:shd w:val="clear" w:color="auto" w:fill="E0E0E0"/>
                  <w:hideMark/>
                </w:tcPr>
                <w:p w:rsidR="009B27DE" w:rsidRPr="008348A0" w:rsidRDefault="009B27DE" w:rsidP="00B45B92">
                  <w:pPr>
                    <w:suppressAutoHyphens/>
                    <w:spacing w:before="120"/>
                    <w:jc w:val="both"/>
                    <w:rPr>
                      <w:rFonts w:eastAsia="SimSun" w:cs="Calibri"/>
                      <w:b/>
                      <w:lang w:val="ro-RO"/>
                    </w:rPr>
                  </w:pPr>
                </w:p>
              </w:tc>
              <w:tc>
                <w:tcPr>
                  <w:tcW w:w="2430" w:type="dxa"/>
                  <w:tcBorders>
                    <w:top w:val="nil"/>
                    <w:left w:val="nil"/>
                    <w:bottom w:val="nil"/>
                    <w:right w:val="nil"/>
                  </w:tcBorders>
                  <w:shd w:val="clear" w:color="auto" w:fill="E0E0E0"/>
                  <w:hideMark/>
                </w:tcPr>
                <w:p w:rsidR="009B27DE" w:rsidRPr="008348A0" w:rsidRDefault="009B27DE" w:rsidP="00B45B92">
                  <w:pPr>
                    <w:suppressAutoHyphens/>
                    <w:spacing w:before="120"/>
                    <w:jc w:val="both"/>
                    <w:rPr>
                      <w:rFonts w:eastAsia="SimSun" w:cs="Calibri"/>
                      <w:b/>
                      <w:lang w:val="ro-RO"/>
                    </w:rPr>
                  </w:pPr>
                  <w:r w:rsidRPr="008348A0">
                    <w:rPr>
                      <w:rFonts w:eastAsia="SimSun" w:cs="Calibri"/>
                      <w:b/>
                      <w:lang w:val="ro-RO"/>
                    </w:rPr>
                    <w:t>e1) ra</w:t>
                  </w:r>
                  <w:r w:rsidRPr="008348A0">
                    <w:rPr>
                      <w:rFonts w:eastAsia="SimSun" w:cs="Calibri"/>
                      <w:b/>
                      <w:shd w:val="clear" w:color="auto" w:fill="E0E0E0"/>
                      <w:lang w:val="ro-RO"/>
                    </w:rPr>
                    <w:t>p</w:t>
                  </w:r>
                  <w:r w:rsidRPr="008348A0">
                    <w:rPr>
                      <w:rFonts w:eastAsia="SimSun" w:cs="Calibri"/>
                      <w:b/>
                      <w:lang w:val="ro-RO"/>
                    </w:rPr>
                    <w:t xml:space="preserve">ortul datorii totale/capitaluri proprii total este mai mare de 7,5; </w:t>
                  </w:r>
                </w:p>
                <w:p w:rsidR="009B27DE" w:rsidRPr="008348A0" w:rsidRDefault="009B27DE" w:rsidP="00B45B92">
                  <w:pPr>
                    <w:suppressAutoHyphens/>
                    <w:spacing w:before="120"/>
                    <w:ind w:left="360"/>
                    <w:jc w:val="both"/>
                    <w:rPr>
                      <w:rFonts w:eastAsia="SimSun" w:cs="Calibri"/>
                      <w:b/>
                      <w:lang w:val="ro-RO"/>
                    </w:rPr>
                  </w:pPr>
                </w:p>
                <w:p w:rsidR="009B27DE" w:rsidRPr="008348A0" w:rsidRDefault="009B27DE" w:rsidP="00B45B92">
                  <w:pPr>
                    <w:suppressAutoHyphens/>
                    <w:spacing w:before="120"/>
                    <w:ind w:left="360"/>
                    <w:jc w:val="both"/>
                    <w:rPr>
                      <w:rFonts w:eastAsia="SimSun" w:cs="Calibri"/>
                      <w:b/>
                      <w:lang w:val="ro-RO"/>
                    </w:rPr>
                  </w:pPr>
                </w:p>
                <w:p w:rsidR="009B27DE" w:rsidRPr="008348A0" w:rsidRDefault="009B27DE" w:rsidP="00B45B92">
                  <w:pPr>
                    <w:suppressAutoHyphens/>
                    <w:spacing w:before="120"/>
                    <w:ind w:left="360"/>
                    <w:jc w:val="both"/>
                    <w:rPr>
                      <w:rFonts w:eastAsia="SimSun" w:cs="Calibri"/>
                      <w:b/>
                      <w:lang w:val="ro-RO"/>
                    </w:rPr>
                  </w:pPr>
                </w:p>
                <w:p w:rsidR="009B27DE" w:rsidRPr="008348A0" w:rsidRDefault="009B27DE" w:rsidP="00B45B92">
                  <w:pPr>
                    <w:suppressAutoHyphens/>
                    <w:spacing w:before="120"/>
                    <w:ind w:left="360"/>
                    <w:jc w:val="both"/>
                    <w:rPr>
                      <w:rFonts w:eastAsia="SimSun" w:cs="Calibri"/>
                      <w:b/>
                      <w:lang w:val="ro-RO"/>
                    </w:rPr>
                  </w:pPr>
                </w:p>
                <w:p w:rsidR="009B27DE" w:rsidRPr="008348A0" w:rsidRDefault="009B27DE" w:rsidP="00B45B92">
                  <w:pPr>
                    <w:suppressAutoHyphens/>
                    <w:spacing w:before="120"/>
                    <w:ind w:left="360"/>
                    <w:jc w:val="both"/>
                    <w:rPr>
                      <w:rFonts w:eastAsia="SimSun" w:cs="Calibri"/>
                      <w:b/>
                      <w:lang w:val="ro-RO"/>
                    </w:rPr>
                  </w:pPr>
                </w:p>
                <w:p w:rsidR="009B27DE" w:rsidRPr="008348A0" w:rsidRDefault="009B27DE" w:rsidP="00B45B92">
                  <w:pPr>
                    <w:suppressAutoHyphens/>
                    <w:spacing w:before="120"/>
                    <w:ind w:left="360"/>
                    <w:jc w:val="both"/>
                    <w:rPr>
                      <w:rFonts w:eastAsia="SimSun" w:cs="Calibri"/>
                      <w:b/>
                      <w:lang w:val="ro-RO"/>
                    </w:rPr>
                  </w:pPr>
                </w:p>
                <w:p w:rsidR="009B27DE" w:rsidRPr="008348A0" w:rsidRDefault="009B27DE" w:rsidP="00B45B92">
                  <w:pPr>
                    <w:suppressAutoHyphens/>
                    <w:spacing w:before="120"/>
                    <w:ind w:left="360"/>
                    <w:jc w:val="both"/>
                    <w:rPr>
                      <w:rFonts w:eastAsia="SimSun" w:cs="Calibri"/>
                      <w:b/>
                      <w:lang w:val="ro-RO"/>
                    </w:rPr>
                  </w:pPr>
                </w:p>
                <w:p w:rsidR="009B27DE" w:rsidRPr="008348A0" w:rsidRDefault="009B27DE" w:rsidP="00B45B92">
                  <w:pPr>
                    <w:suppressAutoHyphens/>
                    <w:spacing w:before="120"/>
                    <w:ind w:left="360"/>
                    <w:jc w:val="both"/>
                    <w:rPr>
                      <w:rFonts w:eastAsia="SimSun" w:cs="Calibri"/>
                      <w:b/>
                      <w:lang w:val="ro-RO"/>
                    </w:rPr>
                  </w:pPr>
                  <w:r w:rsidRPr="008348A0">
                    <w:rPr>
                      <w:rFonts w:eastAsia="SimSun" w:cs="Calibri"/>
                      <w:b/>
                      <w:lang w:val="ro-RO"/>
                    </w:rPr>
                    <w:t>și</w:t>
                  </w:r>
                </w:p>
              </w:tc>
            </w:tr>
            <w:tr w:rsidR="009B27DE" w:rsidRPr="008348A0" w:rsidTr="00B45B92">
              <w:tc>
                <w:tcPr>
                  <w:tcW w:w="101" w:type="dxa"/>
                  <w:tcBorders>
                    <w:top w:val="nil"/>
                    <w:left w:val="nil"/>
                    <w:bottom w:val="nil"/>
                    <w:right w:val="nil"/>
                  </w:tcBorders>
                  <w:shd w:val="clear" w:color="auto" w:fill="E0E0E0"/>
                  <w:hideMark/>
                </w:tcPr>
                <w:p w:rsidR="009B27DE" w:rsidRPr="008348A0" w:rsidRDefault="009B27DE" w:rsidP="00B45B92">
                  <w:pPr>
                    <w:suppressAutoHyphens/>
                    <w:spacing w:before="240"/>
                    <w:jc w:val="both"/>
                    <w:rPr>
                      <w:rFonts w:eastAsia="SimSun" w:cs="Calibri"/>
                      <w:lang w:val="ro-RO"/>
                    </w:rPr>
                  </w:pPr>
                </w:p>
              </w:tc>
              <w:tc>
                <w:tcPr>
                  <w:tcW w:w="2430" w:type="dxa"/>
                  <w:tcBorders>
                    <w:top w:val="nil"/>
                    <w:left w:val="nil"/>
                    <w:bottom w:val="nil"/>
                    <w:right w:val="nil"/>
                  </w:tcBorders>
                  <w:shd w:val="clear" w:color="auto" w:fill="E0E0E0"/>
                  <w:hideMark/>
                </w:tcPr>
                <w:p w:rsidR="009B27DE" w:rsidRPr="008348A0" w:rsidRDefault="009B27DE" w:rsidP="00B45B92">
                  <w:pPr>
                    <w:suppressAutoHyphens/>
                    <w:spacing w:before="240"/>
                    <w:jc w:val="both"/>
                    <w:rPr>
                      <w:rFonts w:eastAsia="SimSun" w:cs="Calibri"/>
                      <w:b/>
                      <w:lang w:val="ro-RO"/>
                    </w:rPr>
                  </w:pPr>
                  <w:r w:rsidRPr="008348A0">
                    <w:rPr>
                      <w:rFonts w:eastAsia="SimSun" w:cs="Calibri"/>
                      <w:b/>
                      <w:lang w:val="ro-RO"/>
                    </w:rPr>
                    <w:t>e2) capacitatea de acoperire a dobânzilor calculată pe baza EBITDA se situează sub valoarea 1.</w:t>
                  </w:r>
                </w:p>
              </w:tc>
            </w:tr>
          </w:tbl>
          <w:p w:rsidR="009B27DE" w:rsidRPr="008348A0" w:rsidRDefault="009B27DE" w:rsidP="00B45B92">
            <w:pPr>
              <w:suppressAutoHyphens/>
              <w:jc w:val="both"/>
              <w:rPr>
                <w:rFonts w:eastAsia="SimSun" w:cs="Calibri"/>
                <w:i/>
                <w:lang w:val="ro-RO" w:eastAsia="zh-CN"/>
              </w:rPr>
            </w:pPr>
            <w:r w:rsidRPr="008348A0">
              <w:rPr>
                <w:rFonts w:eastAsia="SimSun" w:cs="Calibri"/>
                <w:i/>
                <w:lang w:val="ro-RO" w:eastAsia="zh-CN"/>
              </w:rPr>
              <w:t>*EBITDA</w:t>
            </w:r>
            <w:r w:rsidRPr="008348A0">
              <w:rPr>
                <w:rFonts w:eastAsia="SimSun" w:cs="Calibri"/>
                <w:lang w:val="ro-RO" w:eastAsia="zh-CN"/>
              </w:rPr>
              <w:t xml:space="preserve"> (Earnings Before Interest, Taxes, Depreciation and Amortization) </w:t>
            </w:r>
            <w:r w:rsidRPr="008348A0">
              <w:rPr>
                <w:rFonts w:eastAsia="SimSun" w:cs="Calibri"/>
                <w:i/>
                <w:lang w:val="ro-RO" w:eastAsia="zh-CN"/>
              </w:rPr>
              <w:t xml:space="preserve">= profitul/ pierderea inainte de dobanzi ,impozit pe profit,depreciere si amortizare </w:t>
            </w:r>
          </w:p>
          <w:p w:rsidR="009B27DE" w:rsidRPr="008348A0" w:rsidRDefault="009B27DE" w:rsidP="00B45B92">
            <w:pPr>
              <w:suppressAutoHyphens/>
              <w:jc w:val="both"/>
              <w:rPr>
                <w:rFonts w:eastAsia="SimSun" w:cs="Calibri"/>
                <w:i/>
                <w:lang w:val="ro-RO" w:eastAsia="zh-CN"/>
              </w:rPr>
            </w:pPr>
          </w:p>
          <w:p w:rsidR="009B27DE" w:rsidRPr="008348A0" w:rsidRDefault="009B27DE" w:rsidP="00B45B92">
            <w:pPr>
              <w:suppressAutoHyphens/>
              <w:ind w:left="450" w:hanging="450"/>
              <w:jc w:val="center"/>
              <w:rPr>
                <w:rFonts w:eastAsia="SimSun" w:cs="Calibri"/>
                <w:bCs/>
                <w:lang w:val="ro-RO" w:eastAsia="zh-CN"/>
              </w:rPr>
            </w:pPr>
            <w:r w:rsidRPr="008348A0">
              <w:rPr>
                <w:rFonts w:eastAsia="SimSun" w:cs="Calibri"/>
                <w:lang w:val="ro-RO" w:eastAsia="zh-CN"/>
              </w:rPr>
              <w:sym w:font="Wingdings" w:char="F06F"/>
            </w:r>
            <w:r w:rsidRPr="008348A0">
              <w:rPr>
                <w:rFonts w:eastAsia="SimSun" w:cs="Calibri"/>
                <w:lang w:val="ro-RO" w:eastAsia="zh-CN"/>
              </w:rPr>
              <w:t xml:space="preserve"> </w:t>
            </w:r>
            <w:r w:rsidRPr="008348A0">
              <w:rPr>
                <w:rFonts w:eastAsia="SimSun" w:cs="Calibri"/>
                <w:b/>
                <w:bCs/>
                <w:lang w:val="ro-RO" w:eastAsia="zh-CN"/>
              </w:rPr>
              <w:t>Da</w:t>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tab/>
            </w:r>
            <w:r w:rsidRPr="008348A0">
              <w:rPr>
                <w:rFonts w:eastAsia="SimSun" w:cs="Calibri"/>
                <w:b/>
                <w:bCs/>
                <w:lang w:val="ro-RO" w:eastAsia="zh-CN"/>
              </w:rPr>
              <w:sym w:font="Wingdings" w:char="F06F"/>
            </w:r>
            <w:r w:rsidRPr="008348A0">
              <w:rPr>
                <w:rFonts w:eastAsia="SimSun" w:cs="Calibri"/>
                <w:b/>
                <w:bCs/>
                <w:lang w:val="ro-RO" w:eastAsia="zh-CN"/>
              </w:rPr>
              <w:t xml:space="preserve"> Nu                           </w:t>
            </w:r>
          </w:p>
          <w:p w:rsidR="009B27DE" w:rsidRPr="008348A0" w:rsidRDefault="009B27DE" w:rsidP="00B45B92">
            <w:pPr>
              <w:suppressAutoHyphens/>
              <w:ind w:left="450" w:hanging="450"/>
              <w:jc w:val="center"/>
              <w:rPr>
                <w:rFonts w:eastAsia="SimSun" w:cs="Calibri"/>
                <w:bCs/>
                <w:lang w:val="ro-RO" w:eastAsia="zh-CN"/>
              </w:rPr>
            </w:pPr>
          </w:p>
          <w:p w:rsidR="009B27DE" w:rsidRPr="008348A0" w:rsidRDefault="009B27DE" w:rsidP="00B45B92">
            <w:pPr>
              <w:suppressAutoHyphens/>
              <w:ind w:left="450" w:hanging="450"/>
              <w:jc w:val="center"/>
              <w:rPr>
                <w:rFonts w:eastAsia="SimSun" w:cs="Calibri"/>
                <w:lang w:val="ro-RO" w:eastAsia="zh-CN"/>
              </w:rPr>
            </w:pPr>
            <w:r w:rsidRPr="008348A0">
              <w:rPr>
                <w:rFonts w:eastAsia="SimSun" w:cs="Calibri"/>
                <w:b/>
                <w:bCs/>
                <w:lang w:val="ro-RO" w:eastAsia="zh-CN"/>
              </w:rPr>
              <w:t xml:space="preserve"> </w:t>
            </w:r>
            <w:r w:rsidRPr="008348A0">
              <w:rPr>
                <w:rFonts w:eastAsia="SimSun" w:cs="Calibri"/>
                <w:b/>
                <w:bCs/>
                <w:lang w:val="ro-RO" w:eastAsia="zh-CN"/>
              </w:rPr>
              <w:sym w:font="Wingdings" w:char="F06F"/>
            </w:r>
            <w:r w:rsidRPr="008348A0">
              <w:rPr>
                <w:rFonts w:eastAsia="SimSun" w:cs="Calibri"/>
                <w:b/>
                <w:bCs/>
                <w:lang w:val="ro-RO" w:eastAsia="zh-CN"/>
              </w:rPr>
              <w:t xml:space="preserve"> Nu este cazul</w:t>
            </w:r>
          </w:p>
          <w:p w:rsidR="009B27DE" w:rsidRPr="008348A0" w:rsidRDefault="009B27DE" w:rsidP="00B45B92">
            <w:pPr>
              <w:suppressAutoHyphens/>
              <w:ind w:left="426"/>
              <w:jc w:val="both"/>
              <w:rPr>
                <w:rFonts w:eastAsia="SimSun" w:cs="Calibri"/>
                <w:lang w:val="ro-RO"/>
              </w:rPr>
            </w:pPr>
          </w:p>
        </w:tc>
        <w:tc>
          <w:tcPr>
            <w:tcW w:w="7470" w:type="dxa"/>
            <w:tcBorders>
              <w:top w:val="single" w:sz="4" w:space="0" w:color="auto"/>
              <w:left w:val="single" w:sz="4" w:space="0" w:color="000001"/>
              <w:bottom w:val="single" w:sz="4" w:space="0" w:color="000001"/>
              <w:right w:val="single" w:sz="4" w:space="0" w:color="000001"/>
            </w:tcBorders>
            <w:shd w:val="clear" w:color="auto" w:fill="E0E0E0"/>
          </w:tcPr>
          <w:p w:rsidR="009B27DE" w:rsidRPr="008348A0" w:rsidRDefault="009B27DE" w:rsidP="00B45B92">
            <w:pPr>
              <w:suppressAutoHyphens/>
              <w:ind w:left="720"/>
              <w:rPr>
                <w:rFonts w:eastAsia="SimSun" w:cs="Calibri"/>
                <w:b/>
                <w:lang w:val="ro-RO"/>
              </w:rPr>
            </w:pPr>
          </w:p>
          <w:p w:rsidR="009B27DE" w:rsidRPr="008348A0" w:rsidRDefault="009B27DE" w:rsidP="00B45B92">
            <w:pPr>
              <w:suppressAutoHyphens/>
              <w:ind w:left="720"/>
              <w:rPr>
                <w:rFonts w:eastAsia="SimSun" w:cs="Calibri"/>
                <w:b/>
                <w:lang w:val="ro-RO" w:eastAsia="zh-CN"/>
              </w:rPr>
            </w:pPr>
            <w:r w:rsidRPr="008348A0">
              <w:rPr>
                <w:rFonts w:eastAsia="SimSun" w:cs="Calibri"/>
                <w:b/>
                <w:lang w:val="ro-RO"/>
              </w:rPr>
              <w:t xml:space="preserve">e1)      </w:t>
            </w:r>
            <w:r w:rsidRPr="008348A0">
              <w:rPr>
                <w:rFonts w:eastAsia="SimSun" w:cs="Calibri"/>
                <w:b/>
                <w:lang w:val="ro-RO" w:eastAsia="zh-CN"/>
              </w:rPr>
              <w:t>Datorii totale /Capitaluri proprii total</w:t>
            </w:r>
          </w:p>
          <w:tbl>
            <w:tblPr>
              <w:tblW w:w="7292" w:type="dxa"/>
              <w:tblLayout w:type="fixed"/>
              <w:tblLook w:val="04A0" w:firstRow="1" w:lastRow="0" w:firstColumn="1" w:lastColumn="0" w:noHBand="0" w:noVBand="1"/>
            </w:tblPr>
            <w:tblGrid>
              <w:gridCol w:w="542"/>
              <w:gridCol w:w="5310"/>
              <w:gridCol w:w="1440"/>
            </w:tblGrid>
            <w:tr w:rsidR="009B27DE" w:rsidRPr="008348A0" w:rsidTr="00B45B92">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17</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0"/>
                      <w:lang w:val="ro-RO"/>
                    </w:rPr>
                  </w:pPr>
                  <w:r w:rsidRPr="008348A0">
                    <w:rPr>
                      <w:rFonts w:cs="Calibri"/>
                      <w:sz w:val="20"/>
                      <w:lang w:val="ro-RO"/>
                    </w:rPr>
                    <w:t>Datorii care trebuie platite pe o perioada de pana la un an aferente anului N  din  F10, col. 2, rd. 13 sau rd. 53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18</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0"/>
                      <w:lang w:val="ro-RO"/>
                    </w:rPr>
                  </w:pPr>
                  <w:r w:rsidRPr="008348A0">
                    <w:rPr>
                      <w:rFonts w:cs="Calibri"/>
                      <w:sz w:val="20"/>
                      <w:lang w:val="ro-RO"/>
                    </w:rPr>
                    <w:t>Datorii care trebuie platite pe o perioada mai mare de un an aferente anului N din  F10, col. 2, rd. 16 sau rd. 64</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r w:rsidRPr="008348A0">
                    <w:rPr>
                      <w:rFonts w:cs="Calibri"/>
                      <w:lang w:val="ro-RO"/>
                    </w:rPr>
                    <w:t> </w:t>
                  </w: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19</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1"/>
                      <w:szCs w:val="21"/>
                      <w:lang w:val="ro-RO"/>
                    </w:rPr>
                  </w:pPr>
                  <w:r w:rsidRPr="008348A0">
                    <w:rPr>
                      <w:rFonts w:cs="Calibri"/>
                      <w:sz w:val="21"/>
                      <w:szCs w:val="21"/>
                      <w:lang w:val="ro-RO"/>
                    </w:rPr>
                    <w:t>Datorii totale aferente anului N (rd.19=rd.17+rd.18)</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20</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0"/>
                      <w:lang w:val="ro-RO"/>
                    </w:rPr>
                  </w:pPr>
                  <w:r w:rsidRPr="008348A0">
                    <w:rPr>
                      <w:rFonts w:cs="Calibri"/>
                      <w:sz w:val="20"/>
                      <w:lang w:val="ro-RO"/>
                    </w:rPr>
                    <w:t xml:space="preserve">Capitaluri proprii totale aferente anului N din  F10, col. 2, rd. 46 sau rd. 100 </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r w:rsidRPr="008348A0">
                    <w:rPr>
                      <w:rFonts w:cs="Calibri"/>
                      <w:lang w:val="ro-RO"/>
                    </w:rPr>
                    <w:t> </w:t>
                  </w: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vertAlign w:val="subscript"/>
                      <w:lang w:val="ro-RO"/>
                    </w:rPr>
                  </w:pPr>
                  <w:r w:rsidRPr="008348A0">
                    <w:rPr>
                      <w:rFonts w:cs="Calibri"/>
                      <w:b/>
                      <w:sz w:val="21"/>
                      <w:szCs w:val="21"/>
                      <w:lang w:val="ro-RO"/>
                    </w:rPr>
                    <w:t>e1</w:t>
                  </w:r>
                  <w:r w:rsidRPr="008348A0">
                    <w:rPr>
                      <w:rFonts w:cs="Calibri"/>
                      <w:b/>
                      <w:sz w:val="21"/>
                      <w:szCs w:val="21"/>
                      <w:vertAlign w:val="subscript"/>
                      <w:lang w:val="ro-RO"/>
                    </w:rPr>
                    <w:t>N</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b/>
                      <w:bCs/>
                      <w:sz w:val="21"/>
                      <w:szCs w:val="21"/>
                      <w:lang w:val="ro-RO"/>
                    </w:rPr>
                  </w:pPr>
                  <w:r w:rsidRPr="008348A0">
                    <w:rPr>
                      <w:rFonts w:cs="Calibri"/>
                      <w:b/>
                      <w:bCs/>
                      <w:sz w:val="21"/>
                      <w:szCs w:val="21"/>
                      <w:lang w:val="ro-RO"/>
                    </w:rPr>
                    <w:t>Raportul Datorii totale/Capitaluri proprii total aferent anului N (e1</w:t>
                  </w:r>
                  <w:r w:rsidRPr="008348A0">
                    <w:rPr>
                      <w:rFonts w:cs="Calibri"/>
                      <w:b/>
                      <w:bCs/>
                      <w:sz w:val="21"/>
                      <w:szCs w:val="21"/>
                      <w:vertAlign w:val="subscript"/>
                      <w:lang w:val="ro-RO"/>
                    </w:rPr>
                    <w:t>N</w:t>
                  </w:r>
                  <w:r w:rsidRPr="008348A0">
                    <w:rPr>
                      <w:rFonts w:cs="Calibri"/>
                      <w:b/>
                      <w:bCs/>
                      <w:sz w:val="21"/>
                      <w:szCs w:val="21"/>
                      <w:lang w:val="ro-RO"/>
                    </w:rPr>
                    <w:t>=rd.19/rd.20)</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21</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0"/>
                      <w:lang w:val="ro-RO"/>
                    </w:rPr>
                  </w:pPr>
                  <w:r w:rsidRPr="008348A0">
                    <w:rPr>
                      <w:rFonts w:cs="Calibri"/>
                      <w:sz w:val="20"/>
                      <w:lang w:val="ro-RO"/>
                    </w:rPr>
                    <w:t>Datorii care trebuie platite pe o perioada de pana la un an aferente anului N-1 din  F10, col. 1, rd. 13 sau rd. 53</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r w:rsidRPr="008348A0">
                    <w:rPr>
                      <w:rFonts w:cs="Calibri"/>
                      <w:lang w:val="ro-RO"/>
                    </w:rPr>
                    <w:t> </w:t>
                  </w: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22</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0"/>
                      <w:lang w:val="ro-RO"/>
                    </w:rPr>
                  </w:pPr>
                  <w:r w:rsidRPr="008348A0">
                    <w:rPr>
                      <w:rFonts w:cs="Calibri"/>
                      <w:sz w:val="20"/>
                      <w:lang w:val="ro-RO"/>
                    </w:rPr>
                    <w:t>Datorii care trebuie platite pe o perioada mai mare de un an aferente anului N-1 din  F10, col. 1, rd. 16 sau rd. 64</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23</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0"/>
                      <w:lang w:val="ro-RO"/>
                    </w:rPr>
                  </w:pPr>
                  <w:r w:rsidRPr="008348A0">
                    <w:rPr>
                      <w:rFonts w:cs="Calibri"/>
                      <w:sz w:val="20"/>
                      <w:lang w:val="ro-RO"/>
                    </w:rPr>
                    <w:t>Datorii totale aferente anului N-1 (rd.23=rd. 21+rd. 22)</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21"/>
                      <w:szCs w:val="21"/>
                      <w:lang w:val="ro-RO"/>
                    </w:rPr>
                  </w:pPr>
                  <w:r w:rsidRPr="008348A0">
                    <w:rPr>
                      <w:rFonts w:cs="Calibri"/>
                      <w:b/>
                      <w:sz w:val="21"/>
                      <w:szCs w:val="21"/>
                      <w:lang w:val="ro-RO"/>
                    </w:rPr>
                    <w:t>24</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sz w:val="21"/>
                      <w:szCs w:val="21"/>
                      <w:lang w:val="ro-RO"/>
                    </w:rPr>
                  </w:pPr>
                  <w:r w:rsidRPr="008348A0">
                    <w:rPr>
                      <w:rFonts w:cs="Calibri"/>
                      <w:sz w:val="21"/>
                      <w:szCs w:val="21"/>
                      <w:lang w:val="ro-RO"/>
                    </w:rPr>
                    <w:t xml:space="preserve">Capitaluri proprii totale aferente anului N-1 din F10, col. 1, rd. 46 </w:t>
                  </w:r>
                  <w:r w:rsidRPr="008348A0">
                    <w:rPr>
                      <w:rFonts w:cs="Calibri"/>
                      <w:lang w:val="ro-RO"/>
                    </w:rPr>
                    <w:t>sau rd. 100</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r w:rsidRPr="008348A0">
                    <w:rPr>
                      <w:rFonts w:cs="Calibri"/>
                      <w:lang w:val="ro-RO"/>
                    </w:rPr>
                    <w:t> </w:t>
                  </w:r>
                </w:p>
              </w:tc>
            </w:tr>
            <w:tr w:rsidR="009B27DE" w:rsidRPr="008348A0" w:rsidTr="00B45B92">
              <w:trPr>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sz w:val="16"/>
                      <w:szCs w:val="16"/>
                      <w:vertAlign w:val="subscript"/>
                      <w:lang w:val="ro-RO"/>
                    </w:rPr>
                  </w:pPr>
                  <w:r w:rsidRPr="008348A0">
                    <w:rPr>
                      <w:rFonts w:cs="Calibri"/>
                      <w:b/>
                      <w:sz w:val="16"/>
                      <w:szCs w:val="16"/>
                      <w:lang w:val="ro-RO"/>
                    </w:rPr>
                    <w:t>e1</w:t>
                  </w:r>
                  <w:r w:rsidRPr="008348A0">
                    <w:rPr>
                      <w:rFonts w:cs="Calibri"/>
                      <w:b/>
                      <w:sz w:val="16"/>
                      <w:szCs w:val="16"/>
                      <w:vertAlign w:val="subscript"/>
                      <w:lang w:val="ro-RO"/>
                    </w:rPr>
                    <w:t>N-1</w:t>
                  </w:r>
                </w:p>
              </w:tc>
              <w:tc>
                <w:tcPr>
                  <w:tcW w:w="531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rPr>
                      <w:rFonts w:cs="Calibri"/>
                      <w:b/>
                      <w:bCs/>
                      <w:sz w:val="21"/>
                      <w:szCs w:val="21"/>
                      <w:lang w:val="ro-RO"/>
                    </w:rPr>
                  </w:pPr>
                  <w:r w:rsidRPr="008348A0">
                    <w:rPr>
                      <w:rFonts w:cs="Calibri"/>
                      <w:b/>
                      <w:bCs/>
                      <w:sz w:val="21"/>
                      <w:szCs w:val="21"/>
                      <w:lang w:val="ro-RO"/>
                    </w:rPr>
                    <w:t>Raportul Datorii totale/Capitaluri proprii total aferent anului N-1 (</w:t>
                  </w:r>
                  <w:r w:rsidRPr="008348A0">
                    <w:rPr>
                      <w:rFonts w:cs="Calibri"/>
                      <w:sz w:val="21"/>
                      <w:szCs w:val="21"/>
                      <w:lang w:val="ro-RO"/>
                    </w:rPr>
                    <w:t>e1</w:t>
                  </w:r>
                  <w:r w:rsidRPr="008348A0">
                    <w:rPr>
                      <w:rFonts w:cs="Calibri"/>
                      <w:sz w:val="21"/>
                      <w:szCs w:val="21"/>
                      <w:vertAlign w:val="subscript"/>
                      <w:lang w:val="ro-RO"/>
                    </w:rPr>
                    <w:t>N-1</w:t>
                  </w:r>
                  <w:r w:rsidRPr="008348A0">
                    <w:rPr>
                      <w:rFonts w:cs="Calibri"/>
                      <w:b/>
                      <w:bCs/>
                      <w:sz w:val="21"/>
                      <w:szCs w:val="21"/>
                      <w:lang w:val="ro-RO"/>
                    </w:rPr>
                    <w:t>=rd.23/rd.24)</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p>
              </w:tc>
            </w:tr>
          </w:tbl>
          <w:p w:rsidR="009B27DE" w:rsidRPr="008348A0" w:rsidRDefault="009B27DE" w:rsidP="00B45B92">
            <w:pPr>
              <w:suppressAutoHyphens/>
              <w:ind w:left="720"/>
              <w:rPr>
                <w:rFonts w:eastAsia="SimSun" w:cs="Calibri"/>
                <w:b/>
                <w:lang w:val="ro-RO" w:eastAsia="zh-CN"/>
              </w:rPr>
            </w:pPr>
          </w:p>
          <w:p w:rsidR="009B27DE" w:rsidRPr="008348A0" w:rsidRDefault="009B27DE" w:rsidP="00B45B92">
            <w:pPr>
              <w:suppressAutoHyphens/>
              <w:ind w:left="720"/>
              <w:rPr>
                <w:rFonts w:eastAsia="SimSun" w:cs="Calibri"/>
                <w:b/>
                <w:lang w:val="ro-RO" w:eastAsia="zh-CN"/>
              </w:rPr>
            </w:pPr>
            <w:r w:rsidRPr="008348A0">
              <w:rPr>
                <w:rFonts w:eastAsia="SimSun" w:cs="Calibri"/>
                <w:b/>
                <w:lang w:val="ro-RO" w:eastAsia="zh-CN"/>
              </w:rPr>
              <w:t xml:space="preserve">e2)             EBITDA /Cheltuieli cu dobanzile </w:t>
            </w:r>
          </w:p>
          <w:tbl>
            <w:tblPr>
              <w:tblW w:w="7292" w:type="dxa"/>
              <w:tblLayout w:type="fixed"/>
              <w:tblLook w:val="04A0" w:firstRow="1" w:lastRow="0" w:firstColumn="1" w:lastColumn="0" w:noHBand="0" w:noVBand="1"/>
            </w:tblPr>
            <w:tblGrid>
              <w:gridCol w:w="722"/>
              <w:gridCol w:w="5130"/>
              <w:gridCol w:w="1440"/>
            </w:tblGrid>
            <w:tr w:rsidR="009B27DE" w:rsidRPr="008348A0" w:rsidTr="00B45B92">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25</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Profit brut aferent anului N din F30, col. 2, rd.284 sau din F20, col. 2, rd.64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p>
              </w:tc>
            </w:tr>
            <w:tr w:rsidR="009B27DE" w:rsidRPr="008348A0" w:rsidTr="00B45B92">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7DE" w:rsidRPr="008348A0" w:rsidRDefault="009B27DE" w:rsidP="00B45B92">
                  <w:pPr>
                    <w:jc w:val="right"/>
                    <w:rPr>
                      <w:rFonts w:cs="Calibri"/>
                      <w:b/>
                      <w:lang w:val="ro-RO"/>
                    </w:rPr>
                  </w:pPr>
                  <w:r w:rsidRPr="008348A0">
                    <w:rPr>
                      <w:rFonts w:cs="Calibri"/>
                      <w:b/>
                      <w:lang w:val="ro-RO"/>
                    </w:rPr>
                    <w:lastRenderedPageBreak/>
                    <w:t>26</w:t>
                  </w:r>
                </w:p>
              </w:tc>
              <w:tc>
                <w:tcPr>
                  <w:tcW w:w="5130" w:type="dxa"/>
                  <w:tcBorders>
                    <w:top w:val="single" w:sz="4" w:space="0" w:color="auto"/>
                    <w:left w:val="nil"/>
                    <w:bottom w:val="single" w:sz="4" w:space="0" w:color="auto"/>
                    <w:right w:val="single" w:sz="4" w:space="0" w:color="auto"/>
                  </w:tcBorders>
                  <w:shd w:val="clear" w:color="auto" w:fill="auto"/>
                  <w:noWrap/>
                  <w:vAlign w:val="bottom"/>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Pierdere bruta aferenta anului N din F30, col. 2, rd.285 sau din F20, col. 2, rd.65</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9B27DE" w:rsidRPr="008348A0" w:rsidRDefault="009B27DE" w:rsidP="00B45B92">
                  <w:pPr>
                    <w:jc w:val="right"/>
                    <w:rPr>
                      <w:rFonts w:cs="Calibri"/>
                      <w:lang w:val="ro-RO"/>
                    </w:rPr>
                  </w:pP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27</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sz w:val="20"/>
                      <w:lang w:val="ro-RO" w:eastAsia="zh-CN"/>
                    </w:rPr>
                  </w:pPr>
                  <w:r w:rsidRPr="008348A0">
                    <w:rPr>
                      <w:rFonts w:eastAsia="SimSun" w:cs="Calibri"/>
                      <w:sz w:val="20"/>
                      <w:lang w:val="ro-RO" w:eastAsia="zh-CN"/>
                    </w:rPr>
                    <w:t>Cheltuielile cu dobânzile aferente anului N din F30, col. 2, rd.258+rd.276 sau din F20, col. 2, rd.38+rd.56</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28</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Cheltuielile cu amortizările aferente anului N din F30, col. 2, rd.246 sau din F20, col. 2, rd.26</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r w:rsidRPr="008348A0">
                    <w:rPr>
                      <w:rFonts w:cs="Calibri"/>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29</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EBITDA aferentă anului N (rd.29=rd.25-rd. 26+rd.27+rd.28)</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rPr>
                      <w:rFonts w:cs="Calibri"/>
                      <w:b/>
                      <w:lang w:val="ro-RO"/>
                    </w:rPr>
                  </w:pPr>
                  <w:r w:rsidRPr="008348A0">
                    <w:rPr>
                      <w:rFonts w:cs="Calibri"/>
                      <w:b/>
                      <w:lang w:val="ro-RO"/>
                    </w:rPr>
                    <w:t>e2</w:t>
                  </w:r>
                  <w:r w:rsidRPr="008348A0">
                    <w:rPr>
                      <w:rFonts w:cs="Calibri"/>
                      <w:b/>
                      <w:vertAlign w:val="subscript"/>
                      <w:lang w:val="ro-RO"/>
                    </w:rPr>
                    <w:t>N</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b/>
                      <w:bCs/>
                      <w:lang w:val="ro-RO" w:eastAsia="zh-CN"/>
                    </w:rPr>
                  </w:pPr>
                  <w:r w:rsidRPr="008348A0">
                    <w:rPr>
                      <w:rFonts w:eastAsia="SimSun" w:cs="Calibri"/>
                      <w:b/>
                      <w:bCs/>
                      <w:lang w:val="ro-RO" w:eastAsia="zh-CN"/>
                    </w:rPr>
                    <w:t>Raportul EBITDA/Cheltuieli privind dobânzile aferente anului N (</w:t>
                  </w:r>
                  <w:r w:rsidRPr="008348A0">
                    <w:rPr>
                      <w:b/>
                      <w:lang w:val="ro-RO"/>
                    </w:rPr>
                    <w:t>e2</w:t>
                  </w:r>
                  <w:r w:rsidRPr="008348A0">
                    <w:rPr>
                      <w:b/>
                      <w:vertAlign w:val="subscript"/>
                      <w:lang w:val="ro-RO"/>
                    </w:rPr>
                    <w:t>N</w:t>
                  </w:r>
                  <w:r w:rsidRPr="008348A0">
                    <w:rPr>
                      <w:b/>
                      <w:bCs/>
                      <w:lang w:val="ro-RO"/>
                    </w:rPr>
                    <w:t xml:space="preserve"> =rd.29/rd.27</w:t>
                  </w:r>
                  <w:r w:rsidRPr="008348A0">
                    <w:rPr>
                      <w:rFonts w:eastAsia="SimSun" w:cs="Calibri"/>
                      <w:b/>
                      <w:bCs/>
                      <w:lang w:val="ro-RO" w:eastAsia="zh-CN"/>
                    </w:rPr>
                    <w:t>)</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30</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Profit brut aferent anului N-1 din F30, col. 1, rd.284 sau din F20, col. 1, rd.64</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r w:rsidRPr="008348A0">
                    <w:rPr>
                      <w:rFonts w:cs="Calibri"/>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tcPr>
                <w:p w:rsidR="009B27DE" w:rsidRPr="008348A0" w:rsidRDefault="009B27DE" w:rsidP="00B45B92">
                  <w:pPr>
                    <w:jc w:val="right"/>
                    <w:rPr>
                      <w:rFonts w:cs="Calibri"/>
                      <w:b/>
                      <w:lang w:val="ro-RO"/>
                    </w:rPr>
                  </w:pPr>
                  <w:r w:rsidRPr="008348A0">
                    <w:rPr>
                      <w:rFonts w:cs="Calibri"/>
                      <w:b/>
                      <w:lang w:val="ro-RO"/>
                    </w:rPr>
                    <w:t>31</w:t>
                  </w:r>
                </w:p>
              </w:tc>
              <w:tc>
                <w:tcPr>
                  <w:tcW w:w="5130" w:type="dxa"/>
                  <w:tcBorders>
                    <w:top w:val="nil"/>
                    <w:left w:val="nil"/>
                    <w:bottom w:val="single" w:sz="4" w:space="0" w:color="auto"/>
                    <w:right w:val="single" w:sz="4" w:space="0" w:color="auto"/>
                  </w:tcBorders>
                  <w:shd w:val="clear" w:color="auto" w:fill="auto"/>
                  <w:noWrap/>
                  <w:vAlign w:val="bottom"/>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Pierdere bruta aferenta anului N-1 din F30, col. 1, rd.285 sau din F20, col. 1, rd.65</w:t>
                  </w:r>
                </w:p>
              </w:tc>
              <w:tc>
                <w:tcPr>
                  <w:tcW w:w="1440" w:type="dxa"/>
                  <w:tcBorders>
                    <w:top w:val="nil"/>
                    <w:left w:val="nil"/>
                    <w:bottom w:val="single" w:sz="4" w:space="0" w:color="auto"/>
                    <w:right w:val="single" w:sz="4" w:space="0" w:color="auto"/>
                  </w:tcBorders>
                  <w:shd w:val="clear" w:color="auto" w:fill="auto"/>
                  <w:noWrap/>
                  <w:vAlign w:val="bottom"/>
                </w:tcPr>
                <w:p w:rsidR="009B27DE" w:rsidRPr="008348A0" w:rsidRDefault="009B27DE" w:rsidP="00B45B92">
                  <w:pPr>
                    <w:jc w:val="right"/>
                    <w:rPr>
                      <w:rFonts w:cs="Calibri"/>
                      <w:lang w:val="ro-RO"/>
                    </w:rPr>
                  </w:pP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32</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sz w:val="20"/>
                      <w:lang w:val="ro-RO" w:eastAsia="zh-CN"/>
                    </w:rPr>
                  </w:pPr>
                  <w:r w:rsidRPr="008348A0">
                    <w:rPr>
                      <w:rFonts w:eastAsia="SimSun" w:cs="Calibri"/>
                      <w:sz w:val="20"/>
                      <w:lang w:val="ro-RO" w:eastAsia="zh-CN"/>
                    </w:rPr>
                    <w:t>Cheltuielile cu dobânzile aferente anului N-1 din F30, col. 1, rd.258+rd.276 sau din F20, col. 1, rd.38+rd.56</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33</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Cheltuielile cu amortizările aferente anului N-1 din F30, col. 1, rd.246 sau din F20, col. 1, rd.26</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lang w:val="ro-RO"/>
                    </w:rPr>
                  </w:pPr>
                  <w:r w:rsidRPr="008348A0">
                    <w:rPr>
                      <w:rFonts w:cs="Calibri"/>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34</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lang w:val="ro-RO" w:eastAsia="zh-CN"/>
                    </w:rPr>
                  </w:pPr>
                  <w:r w:rsidRPr="008348A0">
                    <w:rPr>
                      <w:rFonts w:eastAsia="SimSun" w:cs="Calibri"/>
                      <w:lang w:val="ro-RO" w:eastAsia="zh-CN"/>
                    </w:rPr>
                    <w:t>EBITDA aferentă anului N (rd.34=rd.30-rd. 31+rd.32+rd.33)</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 </w:t>
                  </w:r>
                </w:p>
              </w:tc>
            </w:tr>
            <w:tr w:rsidR="009B27DE" w:rsidRPr="008348A0" w:rsidTr="00B45B92">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9B27DE" w:rsidRPr="008348A0" w:rsidRDefault="009B27DE" w:rsidP="00B45B92">
                  <w:pPr>
                    <w:rPr>
                      <w:rFonts w:cs="Calibri"/>
                      <w:b/>
                      <w:lang w:val="ro-RO"/>
                    </w:rPr>
                  </w:pPr>
                  <w:r w:rsidRPr="008348A0">
                    <w:rPr>
                      <w:rFonts w:cs="Calibri"/>
                      <w:b/>
                      <w:lang w:val="ro-RO"/>
                    </w:rPr>
                    <w:t>e2</w:t>
                  </w:r>
                  <w:r w:rsidRPr="008348A0">
                    <w:rPr>
                      <w:rFonts w:cs="Calibri"/>
                      <w:b/>
                      <w:vertAlign w:val="subscript"/>
                      <w:lang w:val="ro-RO"/>
                    </w:rPr>
                    <w:t>N-1</w:t>
                  </w:r>
                </w:p>
              </w:tc>
              <w:tc>
                <w:tcPr>
                  <w:tcW w:w="513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suppressAutoHyphens/>
                    <w:rPr>
                      <w:rFonts w:eastAsia="SimSun" w:cs="Calibri"/>
                      <w:b/>
                      <w:bCs/>
                      <w:lang w:val="ro-RO" w:eastAsia="zh-CN"/>
                    </w:rPr>
                  </w:pPr>
                  <w:r w:rsidRPr="008348A0">
                    <w:rPr>
                      <w:rFonts w:eastAsia="SimSun" w:cs="Calibri"/>
                      <w:b/>
                      <w:bCs/>
                      <w:lang w:val="ro-RO" w:eastAsia="zh-CN"/>
                    </w:rPr>
                    <w:t>Raportul EBITDA/Cheltuieli privind dobânzile aferent anului N-1 (</w:t>
                  </w:r>
                  <w:r w:rsidRPr="008348A0">
                    <w:rPr>
                      <w:b/>
                      <w:lang w:val="ro-RO"/>
                    </w:rPr>
                    <w:t>e2</w:t>
                  </w:r>
                  <w:r w:rsidRPr="008348A0">
                    <w:rPr>
                      <w:b/>
                      <w:vertAlign w:val="subscript"/>
                      <w:lang w:val="ro-RO"/>
                    </w:rPr>
                    <w:t>N-1</w:t>
                  </w:r>
                  <w:r w:rsidRPr="008348A0">
                    <w:rPr>
                      <w:b/>
                      <w:lang w:val="ro-RO"/>
                    </w:rPr>
                    <w:t>=</w:t>
                  </w:r>
                  <w:r w:rsidRPr="008348A0">
                    <w:rPr>
                      <w:b/>
                      <w:bCs/>
                      <w:lang w:val="ro-RO"/>
                    </w:rPr>
                    <w:t>rd.34/rd.32</w:t>
                  </w:r>
                  <w:r w:rsidRPr="008348A0">
                    <w:rPr>
                      <w:rFonts w:eastAsia="SimSun" w:cs="Calibri"/>
                      <w:b/>
                      <w:bCs/>
                      <w:lang w:val="ro-RO" w:eastAsia="zh-CN"/>
                    </w:rPr>
                    <w:t>)</w:t>
                  </w:r>
                </w:p>
              </w:tc>
              <w:tc>
                <w:tcPr>
                  <w:tcW w:w="1440" w:type="dxa"/>
                  <w:tcBorders>
                    <w:top w:val="nil"/>
                    <w:left w:val="nil"/>
                    <w:bottom w:val="single" w:sz="4" w:space="0" w:color="auto"/>
                    <w:right w:val="single" w:sz="4" w:space="0" w:color="auto"/>
                  </w:tcBorders>
                  <w:shd w:val="clear" w:color="auto" w:fill="auto"/>
                  <w:noWrap/>
                  <w:vAlign w:val="bottom"/>
                  <w:hideMark/>
                </w:tcPr>
                <w:p w:rsidR="009B27DE" w:rsidRPr="008348A0" w:rsidRDefault="009B27DE" w:rsidP="00B45B92">
                  <w:pPr>
                    <w:jc w:val="right"/>
                    <w:rPr>
                      <w:rFonts w:cs="Calibri"/>
                      <w:b/>
                      <w:lang w:val="ro-RO"/>
                    </w:rPr>
                  </w:pPr>
                  <w:r w:rsidRPr="008348A0">
                    <w:rPr>
                      <w:rFonts w:cs="Calibri"/>
                      <w:b/>
                      <w:lang w:val="ro-RO"/>
                    </w:rPr>
                    <w:t> </w:t>
                  </w:r>
                </w:p>
              </w:tc>
            </w:tr>
          </w:tbl>
          <w:p w:rsidR="009B27DE" w:rsidRPr="008348A0" w:rsidRDefault="009B27DE" w:rsidP="00B45B92">
            <w:pPr>
              <w:suppressAutoHyphens/>
              <w:spacing w:after="0" w:line="240" w:lineRule="auto"/>
              <w:rPr>
                <w:rFonts w:eastAsia="SimSun" w:cs="Calibri"/>
                <w:b/>
                <w:lang w:val="ro-RO"/>
              </w:rPr>
            </w:pPr>
            <w:bookmarkStart w:id="0" w:name="_GoBack2"/>
            <w:bookmarkEnd w:id="0"/>
          </w:p>
          <w:p w:rsidR="009B27DE" w:rsidRPr="008348A0" w:rsidRDefault="009B27DE" w:rsidP="00B45B92">
            <w:pPr>
              <w:suppressAutoHyphens/>
              <w:spacing w:after="0" w:line="240" w:lineRule="auto"/>
              <w:rPr>
                <w:rFonts w:eastAsia="SimSun" w:cs="Calibri"/>
                <w:lang w:val="ro-RO"/>
              </w:rPr>
            </w:pPr>
            <w:r w:rsidRPr="008348A0">
              <w:rPr>
                <w:rFonts w:eastAsia="SimSun" w:cs="Calibri"/>
                <w:b/>
                <w:lang w:val="ro-RO"/>
              </w:rPr>
              <w:t>Datorii</w:t>
            </w:r>
            <w:r w:rsidRPr="008348A0">
              <w:rPr>
                <w:rFonts w:eastAsia="SimSun" w:cs="Calibri"/>
                <w:lang w:val="ro-RO"/>
              </w:rPr>
              <w:t xml:space="preserve"> </w:t>
            </w:r>
            <w:r w:rsidRPr="008348A0">
              <w:rPr>
                <w:rFonts w:eastAsia="SimSun" w:cs="Calibri"/>
                <w:b/>
                <w:lang w:val="ro-RO"/>
              </w:rPr>
              <w:t>totale</w:t>
            </w:r>
            <w:r w:rsidRPr="008348A0">
              <w:rPr>
                <w:rFonts w:eastAsia="SimSun" w:cs="Calibri"/>
                <w:lang w:val="ro-RO"/>
              </w:rPr>
              <w:t xml:space="preserve"> = Datorii care trebuie plătite într-o perioadă de până la un an </w:t>
            </w:r>
            <w:r w:rsidRPr="008348A0">
              <w:rPr>
                <w:rFonts w:eastAsia="SimSun" w:cs="Calibri"/>
                <w:b/>
                <w:lang w:val="ro-RO"/>
              </w:rPr>
              <w:t>+</w:t>
            </w:r>
            <w:r w:rsidRPr="008348A0">
              <w:rPr>
                <w:rFonts w:eastAsia="SimSun" w:cs="Calibri"/>
                <w:lang w:val="ro-RO"/>
              </w:rPr>
              <w:t xml:space="preserve"> Datorii care trebuie plătite într-o perioadă de peste un an</w:t>
            </w:r>
          </w:p>
          <w:p w:rsidR="009B27DE" w:rsidRPr="008348A0" w:rsidRDefault="009B27DE" w:rsidP="00B45B92">
            <w:pPr>
              <w:tabs>
                <w:tab w:val="left" w:pos="272"/>
              </w:tabs>
              <w:suppressAutoHyphens/>
              <w:spacing w:after="0" w:line="240" w:lineRule="auto"/>
              <w:rPr>
                <w:rFonts w:eastAsia="SimSun" w:cs="Calibri"/>
                <w:lang w:val="ro-RO"/>
              </w:rPr>
            </w:pPr>
            <w:r w:rsidRPr="008348A0">
              <w:rPr>
                <w:rFonts w:eastAsia="SimSun" w:cs="Calibri"/>
                <w:b/>
                <w:lang w:val="ro-RO"/>
              </w:rPr>
              <w:t>EBITDA</w:t>
            </w:r>
            <w:r w:rsidRPr="008348A0">
              <w:rPr>
                <w:rFonts w:eastAsia="SimSun" w:cs="Calibri"/>
                <w:lang w:val="ro-RO"/>
              </w:rPr>
              <w:t xml:space="preserve"> = (+)</w:t>
            </w:r>
            <w:r w:rsidRPr="008348A0">
              <w:rPr>
                <w:rFonts w:cs="Calibri"/>
                <w:lang w:val="ro-RO"/>
              </w:rPr>
              <w:t xml:space="preserve">Profit brut/(-)Pierdere bruta </w:t>
            </w:r>
            <w:r w:rsidRPr="008348A0">
              <w:rPr>
                <w:rFonts w:eastAsia="SimSun" w:cs="Calibri"/>
                <w:b/>
                <w:lang w:val="ro-RO"/>
              </w:rPr>
              <w:t>+</w:t>
            </w:r>
            <w:r w:rsidRPr="008348A0">
              <w:rPr>
                <w:rFonts w:cs="Calibri"/>
                <w:lang w:val="ro-RO"/>
              </w:rPr>
              <w:t xml:space="preserve"> Cheltuieli cu dobânzile </w:t>
            </w:r>
            <w:r w:rsidRPr="008348A0">
              <w:rPr>
                <w:rFonts w:eastAsia="SimSun" w:cs="Calibri"/>
                <w:b/>
                <w:lang w:val="ro-RO"/>
              </w:rPr>
              <w:t>+</w:t>
            </w:r>
            <w:r w:rsidRPr="008348A0">
              <w:rPr>
                <w:rFonts w:cs="Calibri"/>
                <w:lang w:val="ro-RO"/>
              </w:rPr>
              <w:t xml:space="preserve"> Cheltuieli </w:t>
            </w:r>
            <w:r w:rsidRPr="008348A0">
              <w:rPr>
                <w:rFonts w:eastAsia="SimSun" w:cs="Calibri"/>
                <w:lang w:val="ro-RO" w:eastAsia="zh-CN"/>
              </w:rPr>
              <w:t>de exploatare privind amortizarea imobilizarilor</w:t>
            </w:r>
          </w:p>
          <w:p w:rsidR="009B27DE" w:rsidRPr="008348A0" w:rsidRDefault="009B27DE" w:rsidP="00B45B92">
            <w:pPr>
              <w:spacing w:after="0" w:line="240" w:lineRule="auto"/>
              <w:contextualSpacing/>
              <w:rPr>
                <w:rFonts w:cs="Calibri"/>
              </w:rPr>
            </w:pPr>
            <w:r w:rsidRPr="008348A0">
              <w:rPr>
                <w:rFonts w:cs="Calibri"/>
                <w:b/>
                <w:i/>
              </w:rPr>
              <w:t>Întreprinderea  NU este in dificultate</w:t>
            </w:r>
            <w:r w:rsidRPr="008348A0">
              <w:rPr>
                <w:rFonts w:eastAsia="Calibri" w:cs="Calibri"/>
              </w:rPr>
              <w:t xml:space="preserve"> daca unul din indicatorii de mai jos,</w:t>
            </w:r>
            <w:r w:rsidRPr="008348A0">
              <w:rPr>
                <w:rFonts w:cs="Calibri"/>
              </w:rPr>
              <w:t xml:space="preserve"> este indeplinit  in oricare din ultimele doua exercitii financiare:</w:t>
            </w:r>
          </w:p>
          <w:p w:rsidR="009B27DE" w:rsidRPr="008348A0" w:rsidRDefault="009B27DE" w:rsidP="00B45B92">
            <w:pPr>
              <w:spacing w:after="0" w:line="240" w:lineRule="auto"/>
              <w:contextualSpacing/>
              <w:rPr>
                <w:rFonts w:eastAsia="Calibri" w:cs="Calibri"/>
              </w:rPr>
            </w:pPr>
          </w:p>
          <w:p w:rsidR="009B27DE" w:rsidRPr="008348A0" w:rsidRDefault="009B27DE" w:rsidP="00B45B92">
            <w:pPr>
              <w:spacing w:after="0" w:line="240" w:lineRule="auto"/>
              <w:ind w:left="426" w:hanging="426"/>
              <w:contextualSpacing/>
              <w:rPr>
                <w:rFonts w:eastAsia="Calibri" w:cs="Calibri"/>
                <w:b/>
              </w:rPr>
            </w:pPr>
            <w:r w:rsidRPr="008348A0">
              <w:rPr>
                <w:rFonts w:eastAsia="Calibri" w:cs="Calibri"/>
              </w:rPr>
              <w:t xml:space="preserve">         </w:t>
            </w:r>
            <w:r w:rsidRPr="008348A0">
              <w:rPr>
                <w:rFonts w:eastAsia="Calibri" w:cs="Calibri"/>
                <w:b/>
              </w:rPr>
              <w:t xml:space="preserve">0≤Datorii totale/Total Capitaluri proprii ≤7,5 </w:t>
            </w:r>
          </w:p>
          <w:p w:rsidR="009B27DE" w:rsidRPr="008348A0" w:rsidRDefault="009B27DE" w:rsidP="00B45B92">
            <w:pPr>
              <w:spacing w:after="0" w:line="240" w:lineRule="auto"/>
              <w:ind w:left="426" w:hanging="426"/>
              <w:contextualSpacing/>
              <w:rPr>
                <w:rFonts w:eastAsia="Calibri" w:cs="Calibri"/>
                <w:b/>
              </w:rPr>
            </w:pPr>
            <w:r w:rsidRPr="008348A0">
              <w:rPr>
                <w:rFonts w:eastAsia="Calibri" w:cs="Calibri"/>
                <w:b/>
              </w:rPr>
              <w:t xml:space="preserve">                                    sau</w:t>
            </w:r>
          </w:p>
          <w:p w:rsidR="009B27DE" w:rsidRPr="008348A0" w:rsidRDefault="009B27DE" w:rsidP="00B45B92">
            <w:pPr>
              <w:spacing w:after="0" w:line="240" w:lineRule="auto"/>
              <w:ind w:firstLine="414"/>
              <w:rPr>
                <w:rFonts w:cs="Calibri"/>
                <w:b/>
              </w:rPr>
            </w:pPr>
            <w:r w:rsidRPr="008348A0">
              <w:rPr>
                <w:rFonts w:cs="Calibri"/>
                <w:b/>
              </w:rPr>
              <w:t xml:space="preserve"> EBITDA/cheltuieli cu dobanzile  ≥ 1</w:t>
            </w:r>
          </w:p>
          <w:p w:rsidR="009B27DE" w:rsidRPr="008348A0" w:rsidRDefault="009B27DE" w:rsidP="00B45B92">
            <w:pPr>
              <w:suppressAutoHyphens/>
              <w:spacing w:after="0" w:line="240" w:lineRule="auto"/>
              <w:rPr>
                <w:rFonts w:eastAsia="SimSun" w:cs="Calibri"/>
                <w:b/>
                <w:lang w:val="ro-RO" w:eastAsia="zh-CN"/>
              </w:rPr>
            </w:pPr>
            <w:r w:rsidRPr="008348A0">
              <w:rPr>
                <w:rFonts w:cs="Calibri"/>
                <w:b/>
                <w:i/>
              </w:rPr>
              <w:t>Întreprinderea  ESTE in dificultate</w:t>
            </w:r>
            <w:r w:rsidRPr="008348A0">
              <w:rPr>
                <w:rFonts w:eastAsia="Calibri" w:cs="Calibri"/>
              </w:rPr>
              <w:t xml:space="preserve"> d</w:t>
            </w:r>
            <w:r w:rsidRPr="008348A0">
              <w:rPr>
                <w:rFonts w:eastAsia="SimSun" w:cs="Calibri"/>
                <w:b/>
                <w:lang w:val="ro-RO" w:eastAsia="zh-CN"/>
              </w:rPr>
              <w:t>aca in  fiecare din ultimele doua exercitii financiare conditiile 0&gt;</w:t>
            </w:r>
            <w:r w:rsidRPr="008348A0">
              <w:rPr>
                <w:rFonts w:cs="Calibri"/>
                <w:b/>
                <w:lang w:val="ro-RO"/>
              </w:rPr>
              <w:t>e1</w:t>
            </w:r>
            <w:r w:rsidRPr="008348A0">
              <w:rPr>
                <w:rFonts w:cs="Calibri"/>
                <w:b/>
                <w:vertAlign w:val="subscript"/>
                <w:lang w:val="ro-RO"/>
              </w:rPr>
              <w:t>N</w:t>
            </w:r>
            <w:r w:rsidRPr="008348A0">
              <w:rPr>
                <w:rFonts w:cs="Calibri"/>
                <w:b/>
              </w:rPr>
              <w:t>&gt;7,5</w:t>
            </w:r>
            <w:r w:rsidRPr="008348A0">
              <w:rPr>
                <w:rFonts w:cs="Calibri"/>
                <w:b/>
                <w:lang w:val="ro-RO"/>
              </w:rPr>
              <w:t xml:space="preserve"> și </w:t>
            </w:r>
            <w:r w:rsidRPr="008348A0">
              <w:rPr>
                <w:rFonts w:eastAsia="SimSun" w:cs="Calibri"/>
                <w:b/>
                <w:lang w:val="ro-RO" w:eastAsia="zh-CN"/>
              </w:rPr>
              <w:t>e2</w:t>
            </w:r>
            <w:r w:rsidRPr="008348A0">
              <w:rPr>
                <w:rFonts w:eastAsia="SimSun" w:cs="Calibri"/>
                <w:b/>
                <w:vertAlign w:val="subscript"/>
                <w:lang w:val="ro-RO" w:eastAsia="zh-CN"/>
              </w:rPr>
              <w:t>N</w:t>
            </w:r>
            <w:r w:rsidRPr="008348A0">
              <w:rPr>
                <w:rFonts w:eastAsia="SimSun" w:cs="Calibri"/>
                <w:b/>
                <w:lang w:val="ro-RO" w:eastAsia="zh-CN"/>
              </w:rPr>
              <w:t xml:space="preserve">&lt;1 si </w:t>
            </w:r>
            <w:r w:rsidRPr="008348A0">
              <w:rPr>
                <w:rFonts w:cs="Calibri"/>
                <w:b/>
                <w:lang w:val="ro-RO"/>
              </w:rPr>
              <w:t>0&gt;e1</w:t>
            </w:r>
            <w:r w:rsidRPr="008348A0">
              <w:rPr>
                <w:rFonts w:cs="Calibri"/>
                <w:b/>
                <w:vertAlign w:val="subscript"/>
                <w:lang w:val="ro-RO"/>
              </w:rPr>
              <w:t>N-1</w:t>
            </w:r>
            <w:r w:rsidRPr="008348A0">
              <w:rPr>
                <w:rFonts w:cs="Calibri"/>
                <w:b/>
              </w:rPr>
              <w:t>&gt;7,5</w:t>
            </w:r>
            <w:r w:rsidRPr="008348A0">
              <w:rPr>
                <w:rFonts w:eastAsia="SimSun" w:cs="Calibri"/>
                <w:b/>
                <w:lang w:val="ro-RO" w:eastAsia="zh-CN"/>
              </w:rPr>
              <w:t xml:space="preserve"> și e2</w:t>
            </w:r>
            <w:r w:rsidRPr="008348A0">
              <w:rPr>
                <w:rFonts w:eastAsia="SimSun" w:cs="Calibri"/>
                <w:b/>
                <w:vertAlign w:val="subscript"/>
                <w:lang w:val="ro-RO" w:eastAsia="zh-CN"/>
              </w:rPr>
              <w:t>N-1</w:t>
            </w:r>
            <w:r w:rsidRPr="008348A0">
              <w:rPr>
                <w:rFonts w:eastAsia="SimSun" w:cs="Calibri"/>
                <w:b/>
                <w:lang w:val="ro-RO" w:eastAsia="zh-CN"/>
              </w:rPr>
              <w:t>&lt;1   sunt cumulativ indeplinite in ultimii doi ani.</w:t>
            </w:r>
          </w:p>
          <w:p w:rsidR="009B27DE" w:rsidRPr="008348A0" w:rsidRDefault="009B27DE" w:rsidP="00B45B92">
            <w:pPr>
              <w:suppressAutoHyphens/>
              <w:spacing w:after="0" w:line="240" w:lineRule="auto"/>
              <w:rPr>
                <w:rFonts w:eastAsia="SimSun" w:cs="Calibri"/>
                <w:b/>
                <w:lang w:val="ro-RO"/>
              </w:rPr>
            </w:pPr>
            <w:r w:rsidRPr="008348A0">
              <w:rPr>
                <w:rFonts w:eastAsia="SimSun" w:cs="Calibri"/>
                <w:b/>
                <w:lang w:val="ro-RO" w:eastAsia="zh-CN"/>
              </w:rPr>
              <w:lastRenderedPageBreak/>
              <w:t xml:space="preserve">Dacă valoarea Cheltuielile cu dobânzile aferente anului N si/sau valoarea Cheltuielile cu dobânzile aferente anului N-1 este zero pentru calculul indicatorului </w:t>
            </w:r>
            <w:r w:rsidRPr="008348A0">
              <w:rPr>
                <w:rFonts w:eastAsia="SimSun" w:cs="Calibri"/>
                <w:b/>
                <w:lang w:val="ro-RO"/>
              </w:rPr>
              <w:t xml:space="preserve">EBITDA/cheltuieli cu dobanzile  </w:t>
            </w:r>
            <w:r w:rsidRPr="008348A0">
              <w:rPr>
                <w:rFonts w:eastAsia="SimSun" w:cs="Calibri"/>
                <w:b/>
                <w:lang w:val="ro-RO" w:eastAsia="zh-CN"/>
              </w:rPr>
              <w:t>se ia in considerare cifra 0,1.</w:t>
            </w:r>
            <w:r>
              <w:rPr>
                <w:rFonts w:eastAsia="SimSun" w:cs="Calibri"/>
                <w:b/>
                <w:lang w:val="ro-RO" w:eastAsia="zh-CN"/>
              </w:rPr>
              <w:t xml:space="preserve"> </w:t>
            </w:r>
          </w:p>
        </w:tc>
      </w:tr>
    </w:tbl>
    <w:p w:rsidR="009B27DE" w:rsidRDefault="009B27DE" w:rsidP="009B27DE">
      <w:pPr>
        <w:suppressAutoHyphens/>
        <w:spacing w:line="360" w:lineRule="auto"/>
        <w:jc w:val="both"/>
        <w:rPr>
          <w:rFonts w:eastAsia="SimSun" w:cs="Calibri"/>
          <w:szCs w:val="24"/>
          <w:lang w:val="ro-RO" w:eastAsia="zh-CN"/>
        </w:rPr>
      </w:pPr>
    </w:p>
    <w:p w:rsidR="009B27DE" w:rsidRPr="008348A0" w:rsidRDefault="009B27DE" w:rsidP="009B27DE">
      <w:pPr>
        <w:suppressAutoHyphens/>
        <w:spacing w:line="360" w:lineRule="auto"/>
        <w:jc w:val="both"/>
        <w:rPr>
          <w:rFonts w:eastAsia="SimSun" w:cs="Calibri"/>
          <w:iCs/>
          <w:szCs w:val="24"/>
          <w:lang w:val="it-IT" w:eastAsia="zh-CN"/>
        </w:rPr>
      </w:pPr>
      <w:r w:rsidRPr="008348A0">
        <w:rPr>
          <w:rFonts w:eastAsia="SimSun" w:cs="Calibri"/>
          <w:szCs w:val="24"/>
          <w:lang w:val="ro-RO" w:eastAsia="zh-CN"/>
        </w:rPr>
        <w:t>Înţeleg că orice omisiune sau incorectitudine în prezentarea informaţiilor în scopul de a obţine avantaje pecuniare este pedepsită conform legii.</w:t>
      </w:r>
      <w:r>
        <w:rPr>
          <w:rFonts w:eastAsia="SimSun" w:cs="Calibri"/>
          <w:szCs w:val="24"/>
          <w:lang w:val="ro-RO" w:eastAsia="zh-CN"/>
        </w:rPr>
        <w:t xml:space="preserve">  </w:t>
      </w:r>
      <w:r w:rsidRPr="008348A0">
        <w:rPr>
          <w:rFonts w:eastAsia="SimSun" w:cs="Calibri"/>
          <w:szCs w:val="24"/>
          <w:lang w:val="it-IT" w:eastAsia="zh-CN"/>
        </w:rPr>
        <w:t>Cunoscând că falsul în declaraţii este pedepsit în conformitate cu Codul Penal, declar pe propria răspundere că</w:t>
      </w:r>
      <w:r w:rsidRPr="008348A0">
        <w:rPr>
          <w:rFonts w:eastAsia="SimSun" w:cs="Calibri"/>
          <w:iCs/>
          <w:szCs w:val="24"/>
          <w:lang w:val="it-IT" w:eastAsia="zh-CN"/>
        </w:rPr>
        <w:t xml:space="preserve"> datele din această declaraţie sunt conforme cu realitatea.</w:t>
      </w:r>
    </w:p>
    <w:p w:rsidR="009B27DE" w:rsidRPr="008348A0" w:rsidRDefault="009B27DE" w:rsidP="009B27DE">
      <w:pPr>
        <w:widowControl w:val="0"/>
        <w:spacing w:line="360" w:lineRule="auto"/>
        <w:jc w:val="both"/>
        <w:outlineLvl w:val="0"/>
        <w:rPr>
          <w:rFonts w:cs="Calibri"/>
          <w:i/>
          <w:iCs/>
          <w:szCs w:val="24"/>
          <w:lang w:val="ro-RO" w:eastAsia="sk-SK"/>
        </w:rPr>
      </w:pPr>
      <w:hyperlink w:anchor="#" w:history="1"/>
      <w:r w:rsidRPr="008348A0">
        <w:rPr>
          <w:rFonts w:cs="Calibri"/>
          <w:bCs/>
          <w:i/>
          <w:iCs/>
          <w:szCs w:val="24"/>
          <w:lang w:val="ro-RO" w:eastAsia="sk-SK"/>
        </w:rPr>
        <w:t xml:space="preserve">Acest model se va completa de către reprezentantul legal al solicitantului, </w:t>
      </w:r>
      <w:r w:rsidRPr="008348A0">
        <w:rPr>
          <w:rFonts w:cs="Calibri"/>
          <w:i/>
          <w:iCs/>
          <w:szCs w:val="24"/>
          <w:lang w:val="ro-RO" w:eastAsia="sk-SK"/>
        </w:rPr>
        <w:t xml:space="preserve"> în limba română, prin tehnoredactare.</w:t>
      </w:r>
    </w:p>
    <w:p w:rsidR="009B27DE" w:rsidRPr="008348A0" w:rsidRDefault="009B27DE" w:rsidP="009B27DE">
      <w:pPr>
        <w:widowControl w:val="0"/>
        <w:spacing w:before="40" w:line="360" w:lineRule="auto"/>
        <w:jc w:val="both"/>
        <w:outlineLvl w:val="0"/>
        <w:rPr>
          <w:rFonts w:cs="Calibri"/>
          <w:i/>
          <w:iCs/>
          <w:szCs w:val="24"/>
          <w:lang w:val="ro-RO" w:eastAsia="sk-SK"/>
        </w:rPr>
      </w:pPr>
      <w:r w:rsidRPr="008348A0">
        <w:rPr>
          <w:rFonts w:cs="Calibri"/>
          <w:i/>
          <w:iCs/>
          <w:szCs w:val="24"/>
          <w:lang w:val="ro-RO" w:eastAsia="sk-SK"/>
        </w:rPr>
        <w:t>Numele și prenumele reprezentantului legal …………………………….……………</w:t>
      </w:r>
    </w:p>
    <w:p w:rsidR="009B27DE" w:rsidRPr="008348A0" w:rsidRDefault="009B27DE" w:rsidP="009B27DE">
      <w:pPr>
        <w:suppressAutoHyphens/>
        <w:spacing w:line="360" w:lineRule="auto"/>
        <w:jc w:val="both"/>
        <w:rPr>
          <w:rFonts w:eastAsia="SimSun" w:cs="Calibri"/>
          <w:szCs w:val="24"/>
          <w:lang w:val="ro-RO" w:eastAsia="zh-CN"/>
        </w:rPr>
      </w:pPr>
      <w:r w:rsidRPr="008348A0">
        <w:rPr>
          <w:rFonts w:eastAsia="SimSun" w:cs="Calibri"/>
          <w:szCs w:val="24"/>
          <w:lang w:val="ro-RO" w:eastAsia="zh-CN"/>
        </w:rPr>
        <w:t xml:space="preserve">Semnătură si stampilă........................  </w:t>
      </w:r>
    </w:p>
    <w:p w:rsidR="009B27DE" w:rsidRPr="008348A0" w:rsidRDefault="009B27DE" w:rsidP="009B27DE">
      <w:pPr>
        <w:suppressAutoHyphens/>
        <w:spacing w:line="360" w:lineRule="auto"/>
        <w:jc w:val="both"/>
        <w:rPr>
          <w:rFonts w:eastAsia="SimSun" w:cs="Calibri"/>
          <w:szCs w:val="24"/>
          <w:lang w:val="ro-RO" w:eastAsia="zh-CN"/>
        </w:rPr>
      </w:pPr>
      <w:r w:rsidRPr="008348A0">
        <w:rPr>
          <w:rFonts w:eastAsia="SimSun" w:cs="Calibri"/>
          <w:szCs w:val="24"/>
          <w:lang w:val="ro-RO" w:eastAsia="zh-CN"/>
        </w:rPr>
        <w:t>Data semnării .........................</w:t>
      </w:r>
    </w:p>
    <w:p w:rsidR="009B27DE" w:rsidRDefault="009B27DE">
      <w:bookmarkStart w:id="1" w:name="_GoBack"/>
      <w:bookmarkEnd w:id="1"/>
    </w:p>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9B27DE" w:rsidRPr="009B27DE" w:rsidRDefault="009B27DE" w:rsidP="009B27DE"/>
    <w:p w:rsidR="00236A28" w:rsidRPr="009B27DE" w:rsidRDefault="00236A28" w:rsidP="009B27DE">
      <w:pPr>
        <w:jc w:val="right"/>
      </w:pPr>
    </w:p>
    <w:sectPr w:rsidR="00236A28" w:rsidRPr="009B27DE" w:rsidSect="009B27DE">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662" w:rsidRDefault="00C24662" w:rsidP="009B27DE">
      <w:pPr>
        <w:spacing w:after="0" w:line="240" w:lineRule="auto"/>
      </w:pPr>
      <w:r>
        <w:separator/>
      </w:r>
    </w:p>
  </w:endnote>
  <w:endnote w:type="continuationSeparator" w:id="0">
    <w:p w:rsidR="00C24662" w:rsidRDefault="00C24662" w:rsidP="009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835480"/>
      <w:docPartObj>
        <w:docPartGallery w:val="Page Numbers (Bottom of Page)"/>
        <w:docPartUnique/>
      </w:docPartObj>
    </w:sdtPr>
    <w:sdtEndPr>
      <w:rPr>
        <w:noProof/>
      </w:rPr>
    </w:sdtEndPr>
    <w:sdtContent>
      <w:p w:rsidR="009B27DE" w:rsidRDefault="009B27DE" w:rsidP="009B27DE">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 7</w:t>
        </w:r>
      </w:p>
    </w:sdtContent>
  </w:sdt>
  <w:p w:rsidR="009B27DE" w:rsidRDefault="009B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662" w:rsidRDefault="00C24662" w:rsidP="009B27DE">
      <w:pPr>
        <w:spacing w:after="0" w:line="240" w:lineRule="auto"/>
      </w:pPr>
      <w:r>
        <w:separator/>
      </w:r>
    </w:p>
  </w:footnote>
  <w:footnote w:type="continuationSeparator" w:id="0">
    <w:p w:rsidR="00C24662" w:rsidRDefault="00C24662" w:rsidP="009B2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46B8C"/>
    <w:multiLevelType w:val="multilevel"/>
    <w:tmpl w:val="E56C223E"/>
    <w:lvl w:ilvl="0">
      <w:start w:val="121"/>
      <w:numFmt w:val="bullet"/>
      <w:lvlText w:val=""/>
      <w:lvlJc w:val="left"/>
      <w:pPr>
        <w:ind w:left="720" w:hanging="360"/>
      </w:pPr>
      <w:rPr>
        <w:rFonts w:ascii="Wingdings" w:eastAsia="Times New Roman" w:hAnsi="Wingdings" w:cs="Times New Roman"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DE"/>
    <w:rsid w:val="00236A28"/>
    <w:rsid w:val="009B27DE"/>
    <w:rsid w:val="00C2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DB87"/>
  <w15:chartTrackingRefBased/>
  <w15:docId w15:val="{17AA361A-EA7D-4B29-B82C-F6DD0576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7D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B27DE"/>
    <w:rPr>
      <w:color w:val="0000FF"/>
      <w:u w:val="single"/>
    </w:rPr>
  </w:style>
  <w:style w:type="paragraph" w:styleId="PlainText">
    <w:name w:val="Plain Text"/>
    <w:basedOn w:val="Normal"/>
    <w:link w:val="PlainTextChar"/>
    <w:uiPriority w:val="99"/>
    <w:unhideWhenUsed/>
    <w:rsid w:val="009B27DE"/>
    <w:pPr>
      <w:spacing w:after="0" w:line="240" w:lineRule="auto"/>
    </w:pPr>
    <w:rPr>
      <w:rFonts w:eastAsia="Calibri"/>
      <w:szCs w:val="21"/>
      <w:lang w:val="en-GB"/>
    </w:rPr>
  </w:style>
  <w:style w:type="character" w:customStyle="1" w:styleId="PlainTextChar">
    <w:name w:val="Plain Text Char"/>
    <w:basedOn w:val="DefaultParagraphFont"/>
    <w:link w:val="PlainText"/>
    <w:uiPriority w:val="99"/>
    <w:rsid w:val="009B27DE"/>
    <w:rPr>
      <w:rFonts w:ascii="Calibri" w:eastAsia="Calibri" w:hAnsi="Calibri" w:cs="Times New Roman"/>
      <w:szCs w:val="21"/>
      <w:lang w:val="en-GB"/>
    </w:rPr>
  </w:style>
  <w:style w:type="paragraph" w:styleId="Header">
    <w:name w:val="header"/>
    <w:basedOn w:val="Normal"/>
    <w:link w:val="HeaderChar"/>
    <w:uiPriority w:val="99"/>
    <w:unhideWhenUsed/>
    <w:rsid w:val="009B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DE"/>
    <w:rPr>
      <w:rFonts w:ascii="Calibri" w:eastAsia="Times New Roman" w:hAnsi="Calibri" w:cs="Times New Roman"/>
    </w:rPr>
  </w:style>
  <w:style w:type="paragraph" w:styleId="Footer">
    <w:name w:val="footer"/>
    <w:basedOn w:val="Normal"/>
    <w:link w:val="FooterChar"/>
    <w:uiPriority w:val="99"/>
    <w:unhideWhenUsed/>
    <w:rsid w:val="009B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D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Bizoi</dc:creator>
  <cp:keywords/>
  <dc:description/>
  <cp:lastModifiedBy>Carmen Bizoi</cp:lastModifiedBy>
  <cp:revision>1</cp:revision>
  <dcterms:created xsi:type="dcterms:W3CDTF">2018-06-20T12:56:00Z</dcterms:created>
  <dcterms:modified xsi:type="dcterms:W3CDTF">2018-06-20T13:00:00Z</dcterms:modified>
</cp:coreProperties>
</file>