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9BBD" w14:textId="6A11B175" w:rsidR="00AB3F31" w:rsidRPr="00AB3F31" w:rsidRDefault="00AB3F31" w:rsidP="00AB3F31">
      <w:r w:rsidRPr="00AB3F31">
        <w:rPr>
          <w:b/>
          <w:bCs/>
          <w:u w:val="single"/>
        </w:rPr>
        <w:t xml:space="preserve">ANEXA Nr. </w:t>
      </w:r>
      <w:r w:rsidR="00D0588C">
        <w:rPr>
          <w:b/>
          <w:bCs/>
          <w:u w:val="single"/>
        </w:rPr>
        <w:t>4</w:t>
      </w:r>
      <w:r w:rsidRPr="00AB3F31">
        <w:br/>
      </w:r>
      <w:r w:rsidRPr="00AB3F31">
        <w:rPr>
          <w:noProof/>
        </w:rPr>
        <w:drawing>
          <wp:inline distT="0" distB="0" distL="0" distR="0" wp14:anchorId="253ED9CA" wp14:editId="6CFEE33F">
            <wp:extent cx="5334000" cy="7620000"/>
            <wp:effectExtent l="0" t="0" r="0" b="0"/>
            <wp:docPr id="3010912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F31">
        <w:br/>
      </w:r>
    </w:p>
    <w:p w14:paraId="5FC686E3" w14:textId="77777777" w:rsidR="00AB3F31" w:rsidRPr="00AB3F31" w:rsidRDefault="00AB3F31" w:rsidP="00AB3F31">
      <w:r w:rsidRPr="00AB3F31">
        <w:rPr>
          <w:b/>
          <w:bCs/>
        </w:rPr>
        <w:lastRenderedPageBreak/>
        <w:t>MOD DE COMPLETARE</w:t>
      </w:r>
      <w:r w:rsidRPr="00AB3F31">
        <w:br/>
        <w:t xml:space="preserve">  </w:t>
      </w:r>
    </w:p>
    <w:p w14:paraId="5E319B83" w14:textId="77777777" w:rsidR="00AB3F31" w:rsidRPr="00AB3F31" w:rsidRDefault="00AB3F31" w:rsidP="00AB3F31">
      <w:r w:rsidRPr="00AB3F31">
        <w:t xml:space="preserve">    Rubrica "Nr."  </w:t>
      </w:r>
    </w:p>
    <w:p w14:paraId="3027E3C2" w14:textId="2578F04B" w:rsidR="00AB3F31" w:rsidRPr="00AB3F31" w:rsidRDefault="00AB3F31" w:rsidP="00AB3F31">
      <w:r w:rsidRPr="00AB3F31">
        <w:t xml:space="preserve">    Se completează prin înscrierea unui număr unic, </w:t>
      </w:r>
      <w:r w:rsidRPr="009C6C85">
        <w:t>atribuit de persoana declarantă formularului</w:t>
      </w:r>
      <w:r w:rsidR="009C6C85">
        <w:t xml:space="preserve"> (FGCR</w:t>
      </w:r>
      <w:r w:rsidR="005A37C0">
        <w:t xml:space="preserve"> va completa</w:t>
      </w:r>
      <w:r w:rsidR="009C6C85">
        <w:t>)</w:t>
      </w:r>
      <w:r w:rsidRPr="009C6C85">
        <w:t>.</w:t>
      </w:r>
      <w:r w:rsidRPr="00AB3F31">
        <w:t xml:space="preserve">  </w:t>
      </w:r>
    </w:p>
    <w:p w14:paraId="055943ED" w14:textId="77777777" w:rsidR="00AB3F31" w:rsidRPr="00AB3F31" w:rsidRDefault="00AB3F31" w:rsidP="00AB3F31">
      <w:r w:rsidRPr="00AB3F31">
        <w:t xml:space="preserve">    Rubrica "(data emiterii)"  </w:t>
      </w:r>
    </w:p>
    <w:p w14:paraId="4C8F8249" w14:textId="77777777" w:rsidR="00AB3F31" w:rsidRPr="00AB3F31" w:rsidRDefault="00AB3F31" w:rsidP="00AB3F31">
      <w:r w:rsidRPr="00AB3F31">
        <w:t xml:space="preserve">    Se completează cu data la care se dă acordul.  </w:t>
      </w:r>
    </w:p>
    <w:p w14:paraId="38860449" w14:textId="77777777" w:rsidR="00AB3F31" w:rsidRPr="00AB3F31" w:rsidRDefault="00AB3F31" w:rsidP="00AB3F31">
      <w:r w:rsidRPr="00AB3F31">
        <w:t xml:space="preserve">    </w:t>
      </w:r>
      <w:r w:rsidRPr="00AB3F31">
        <w:rPr>
          <w:b/>
          <w:bCs/>
        </w:rPr>
        <w:t>ZONA 1</w:t>
      </w:r>
      <w:r w:rsidRPr="00AB3F31">
        <w:t xml:space="preserve">  </w:t>
      </w:r>
    </w:p>
    <w:p w14:paraId="085F2F3A" w14:textId="77777777" w:rsidR="00AB3F31" w:rsidRPr="00AB3F31" w:rsidRDefault="00AB3F31" w:rsidP="00AB3F31">
      <w:r w:rsidRPr="00AB3F31">
        <w:t xml:space="preserve">    Rubrica "Persoana"  </w:t>
      </w:r>
    </w:p>
    <w:p w14:paraId="46A37B38" w14:textId="77777777" w:rsidR="00AB3F31" w:rsidRPr="00AB3F31" w:rsidRDefault="00AB3F31" w:rsidP="00AB3F31">
      <w:r w:rsidRPr="00AB3F31">
        <w:t xml:space="preserve">    Se completează cu numele sau denumirea completă a persoanei care dă acordul.  </w:t>
      </w:r>
    </w:p>
    <w:p w14:paraId="08BAE133" w14:textId="77777777" w:rsidR="00AB3F31" w:rsidRPr="00AB3F31" w:rsidRDefault="00AB3F31" w:rsidP="00AB3F31">
      <w:r w:rsidRPr="00AB3F31">
        <w:t xml:space="preserve">    Rubrica "COD DE IDENTIFICARE"  </w:t>
      </w:r>
    </w:p>
    <w:p w14:paraId="045E0A71" w14:textId="77777777" w:rsidR="00AB3F31" w:rsidRPr="00AB3F31" w:rsidRDefault="00AB3F31" w:rsidP="00AB3F31">
      <w:r w:rsidRPr="00AB3F31">
        <w:t xml:space="preserve">    Se completează astfel:  </w:t>
      </w:r>
    </w:p>
    <w:p w14:paraId="26C34B46" w14:textId="77777777" w:rsidR="00AB3F31" w:rsidRPr="00AB3F31" w:rsidRDefault="00AB3F31" w:rsidP="00AB3F31">
      <w:r w:rsidRPr="00AB3F31">
        <w:t>   </w:t>
      </w:r>
      <w:r w:rsidRPr="009C6C85">
        <w:rPr>
          <w:b/>
          <w:bCs/>
        </w:rPr>
        <w:t>a)</w:t>
      </w:r>
      <w:r w:rsidRPr="009C6C85">
        <w:t xml:space="preserve"> în cazul persoanelor juridice/ altor entităţi rezidente, cu codul unic de înregistrare/codul de identificare fiscală;</w:t>
      </w:r>
      <w:r w:rsidRPr="00AB3F31">
        <w:t xml:space="preserve">  </w:t>
      </w:r>
    </w:p>
    <w:p w14:paraId="2D2B7514" w14:textId="77777777" w:rsidR="00AB3F31" w:rsidRPr="00AB3F31" w:rsidRDefault="00AB3F31" w:rsidP="00AB3F31">
      <w:r w:rsidRPr="00AB3F31">
        <w:t>   </w:t>
      </w:r>
      <w:r w:rsidRPr="00AB3F31">
        <w:rPr>
          <w:b/>
          <w:bCs/>
        </w:rPr>
        <w:t>b)</w:t>
      </w:r>
      <w:r w:rsidRPr="00AB3F31">
        <w:t xml:space="preserve"> în cazul persoanelor fizice române, cu codul numeric personal;  </w:t>
      </w:r>
    </w:p>
    <w:p w14:paraId="77374007" w14:textId="77777777" w:rsidR="00AB3F31" w:rsidRPr="00AB3F31" w:rsidRDefault="00AB3F31" w:rsidP="00AB3F31">
      <w:r w:rsidRPr="00AB3F31">
        <w:t>   </w:t>
      </w:r>
      <w:r w:rsidRPr="00AB3F31">
        <w:rPr>
          <w:b/>
          <w:bCs/>
        </w:rPr>
        <w:t>c)</w:t>
      </w:r>
      <w:r w:rsidRPr="00AB3F31">
        <w:t xml:space="preserve"> în cazul persoanelor fizice străine, cu codul ţării, urmat de informaţia solicitată de persoana declarantă la deschiderea contului curent;  </w:t>
      </w:r>
    </w:p>
    <w:p w14:paraId="1DA03C7D" w14:textId="77777777" w:rsidR="00AB3F31" w:rsidRPr="00AB3F31" w:rsidRDefault="00AB3F31" w:rsidP="00AB3F31">
      <w:r w:rsidRPr="00AB3F31">
        <w:t>   </w:t>
      </w:r>
      <w:r w:rsidRPr="00AB3F31">
        <w:rPr>
          <w:b/>
          <w:bCs/>
        </w:rPr>
        <w:t>d)</w:t>
      </w:r>
      <w:r w:rsidRPr="00AB3F31">
        <w:t xml:space="preserve"> în cazul persoanelor juridice/ altor entităţi nerezidente, cu codul ţării, urmat de informaţia solicitată de persoana declarantă la deschiderea contului curent.  </w:t>
      </w:r>
    </w:p>
    <w:p w14:paraId="273D4946" w14:textId="77777777" w:rsidR="00AB3F31" w:rsidRPr="00AB3F31" w:rsidRDefault="00AB3F31" w:rsidP="00AB3F31">
      <w:r w:rsidRPr="00AB3F31">
        <w:t xml:space="preserve">    </w:t>
      </w:r>
      <w:r w:rsidRPr="00AB3F31">
        <w:rPr>
          <w:b/>
          <w:bCs/>
        </w:rPr>
        <w:t>ZONA 2</w:t>
      </w:r>
      <w:r w:rsidRPr="00AB3F31">
        <w:t xml:space="preserve">  </w:t>
      </w:r>
    </w:p>
    <w:p w14:paraId="7530CF4E" w14:textId="77777777" w:rsidR="00AB3F31" w:rsidRPr="00AB3F31" w:rsidRDefault="00AB3F31" w:rsidP="00AB3F31">
      <w:r w:rsidRPr="00AB3F31">
        <w:t xml:space="preserve">    Rubrica "Denumire"  </w:t>
      </w:r>
    </w:p>
    <w:p w14:paraId="6C8DCB1C" w14:textId="229E1986" w:rsidR="00AB3F31" w:rsidRPr="00AB3F31" w:rsidRDefault="00AB3F31" w:rsidP="00AB3F31">
      <w:r w:rsidRPr="00AB3F31">
        <w:t xml:space="preserve">    Se completează cu denumirea completă a persoanei declarante prevăzute la art. 2 pct. 6 </w:t>
      </w:r>
      <w:hyperlink r:id="rId5" w:history="1">
        <w:r w:rsidRPr="00AB3F31">
          <w:rPr>
            <w:rStyle w:val="Hyperlink"/>
          </w:rPr>
          <w:t>lit. a)</w:t>
        </w:r>
      </w:hyperlink>
      <w:r w:rsidRPr="00AB3F31">
        <w:t xml:space="preserve"> - </w:t>
      </w:r>
      <w:hyperlink r:id="rId6" w:history="1">
        <w:r w:rsidRPr="00AB3F31">
          <w:rPr>
            <w:rStyle w:val="Hyperlink"/>
          </w:rPr>
          <w:t>f)</w:t>
        </w:r>
      </w:hyperlink>
      <w:r w:rsidRPr="00AB3F31">
        <w:t xml:space="preserve"> căreia i se dă acordul.  </w:t>
      </w:r>
      <w:r w:rsidR="009C6C85">
        <w:t>(Fondul de Garantare a Creditului Rural)</w:t>
      </w:r>
    </w:p>
    <w:p w14:paraId="16B5E10B" w14:textId="77777777" w:rsidR="00AB3F31" w:rsidRPr="00AB3F31" w:rsidRDefault="00AB3F31" w:rsidP="00AB3F31">
      <w:r w:rsidRPr="00AB3F31">
        <w:t xml:space="preserve">    Rubrica "Cod"  </w:t>
      </w:r>
    </w:p>
    <w:p w14:paraId="5A871DD0" w14:textId="40215D52" w:rsidR="00AB3F31" w:rsidRPr="00AB3F31" w:rsidRDefault="00AB3F31" w:rsidP="00AB3F31">
      <w:r w:rsidRPr="00AB3F31">
        <w:t xml:space="preserve">    Se completează cu codul codul unic de identificare al persoanei declarante căreia i se dă acordul.  </w:t>
      </w:r>
      <w:r w:rsidR="009C6C85">
        <w:t>(Cod unic FGCR -5439903)</w:t>
      </w:r>
    </w:p>
    <w:p w14:paraId="0C8FA4F5" w14:textId="77777777" w:rsidR="00AB3F31" w:rsidRPr="00AB3F31" w:rsidRDefault="00AB3F31" w:rsidP="00AB3F31">
      <w:r w:rsidRPr="00AB3F31">
        <w:t xml:space="preserve">    </w:t>
      </w:r>
      <w:r w:rsidRPr="00AB3F31">
        <w:rPr>
          <w:b/>
          <w:bCs/>
        </w:rPr>
        <w:t>ZONA 3</w:t>
      </w:r>
      <w:r w:rsidRPr="00AB3F31">
        <w:t xml:space="preserve">  </w:t>
      </w:r>
    </w:p>
    <w:p w14:paraId="7DB81029" w14:textId="77777777" w:rsidR="00AB3F31" w:rsidRPr="00AB3F31" w:rsidRDefault="00AB3F31" w:rsidP="00AB3F31">
      <w:r w:rsidRPr="00AB3F31">
        <w:lastRenderedPageBreak/>
        <w:t xml:space="preserve">    Cuprinde secţiunile în care se regăsesc informaţiile pentru care persoana îşi dă acordul de consultare.  </w:t>
      </w:r>
    </w:p>
    <w:p w14:paraId="1950E7D6" w14:textId="77777777" w:rsidR="00AB3F31" w:rsidRPr="00AB3F31" w:rsidRDefault="00AB3F31" w:rsidP="00AB3F31">
      <w:r w:rsidRPr="00AB3F31">
        <w:t xml:space="preserve">    </w:t>
      </w:r>
      <w:r w:rsidRPr="00AB3F31">
        <w:rPr>
          <w:b/>
          <w:bCs/>
        </w:rPr>
        <w:t>ZONA 4</w:t>
      </w:r>
      <w:r w:rsidRPr="00AB3F31">
        <w:t xml:space="preserve">  </w:t>
      </w:r>
    </w:p>
    <w:p w14:paraId="4FDAC8CB" w14:textId="77777777" w:rsidR="00AB3F31" w:rsidRPr="00AB3F31" w:rsidRDefault="00AB3F31" w:rsidP="00AB3F31">
      <w:r w:rsidRPr="00AB3F31">
        <w:t xml:space="preserve">    Se completează cu perioada pentru care persoana îşi dă acordul de consultare a bazei de date a CRC.  </w:t>
      </w:r>
    </w:p>
    <w:p w14:paraId="1755FB99" w14:textId="77777777" w:rsidR="00AB3F31" w:rsidRPr="00AB3F31" w:rsidRDefault="00AB3F31" w:rsidP="00AB3F31">
      <w:r w:rsidRPr="00AB3F31">
        <w:t xml:space="preserve">    Prin "Semnătura emitentului" se înţelege acordul persoanei fizice sau a reprezentantului persoanei juridice/altei entităţi exprimat prin oricare dintre mijloacele prevăzute la art. 23 alin. (1).  </w:t>
      </w:r>
    </w:p>
    <w:p w14:paraId="58A1ECFB" w14:textId="77777777" w:rsidR="00AB3F31" w:rsidRPr="00AB3F31" w:rsidRDefault="00AB3F31" w:rsidP="00AB3F31">
      <w:r w:rsidRPr="00AB3F31">
        <w:t xml:space="preserve">    Prin "Semnătura autorizată" se înţelege semnătura electronică calificată sau olografă, respectând condiţiile legale, a reprezentantului persoanei declarante, care certifică identitatea persoanei care emite acordul.  </w:t>
      </w:r>
    </w:p>
    <w:p w14:paraId="570D2F33" w14:textId="77777777" w:rsidR="00AB3F31" w:rsidRPr="00AB3F31" w:rsidRDefault="00AB3F31" w:rsidP="00AB3F31">
      <w:r w:rsidRPr="00AB3F31">
        <w:t xml:space="preserve">    Persoana declarantă, care efectuează consultarea bazei de date a CRC pe baza acordului persoanei obţinut prin utilizarea mijloacelor de identificare la distanţă, asigură respectarea următoarelor:  </w:t>
      </w:r>
    </w:p>
    <w:p w14:paraId="2FD8A573" w14:textId="77777777" w:rsidR="00AB3F31" w:rsidRPr="00AB3F31" w:rsidRDefault="00AB3F31" w:rsidP="00AB3F31">
      <w:r w:rsidRPr="00AB3F31">
        <w:t>   </w:t>
      </w:r>
      <w:r w:rsidRPr="00AB3F31">
        <w:rPr>
          <w:b/>
          <w:bCs/>
        </w:rPr>
        <w:t>(i)</w:t>
      </w:r>
      <w:r w:rsidRPr="00AB3F31">
        <w:t xml:space="preserve"> existenţa respectivului acord să poată fi probată faţă de CRC, cu evidenţierea informaţiilor specifice pentru obţinerea cărora se dă acordul;  </w:t>
      </w:r>
    </w:p>
    <w:p w14:paraId="254FF22A" w14:textId="77777777" w:rsidR="00AB3F31" w:rsidRPr="00AB3F31" w:rsidRDefault="00AB3F31" w:rsidP="00AB3F31">
      <w:r w:rsidRPr="00AB3F31">
        <w:t>   </w:t>
      </w:r>
      <w:r w:rsidRPr="00AB3F31">
        <w:rPr>
          <w:b/>
          <w:bCs/>
        </w:rPr>
        <w:t>(ii)</w:t>
      </w:r>
      <w:r w:rsidRPr="00AB3F31">
        <w:t xml:space="preserve"> remiterea către BNR a dovezii existenţei avizului emis de către autorităţile competente pentru utilizarea mijloacelor de identificare la distanţă a clienţilor, când îi este solicitată.</w:t>
      </w:r>
      <w:r w:rsidRPr="00AB3F31">
        <w:br/>
      </w:r>
      <w:r w:rsidRPr="00AB3F31">
        <w:br/>
      </w:r>
    </w:p>
    <w:p w14:paraId="3DEF9248" w14:textId="77777777" w:rsidR="001003A6" w:rsidRDefault="001003A6"/>
    <w:sectPr w:rsidR="001003A6" w:rsidSect="00BC1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31"/>
    <w:rsid w:val="001003A6"/>
    <w:rsid w:val="001D40B5"/>
    <w:rsid w:val="002B1302"/>
    <w:rsid w:val="00483353"/>
    <w:rsid w:val="005A37C0"/>
    <w:rsid w:val="007056EF"/>
    <w:rsid w:val="007650AE"/>
    <w:rsid w:val="007D4DD4"/>
    <w:rsid w:val="009C6C85"/>
    <w:rsid w:val="00A904A0"/>
    <w:rsid w:val="00AB3F31"/>
    <w:rsid w:val="00BC11BB"/>
    <w:rsid w:val="00D0588C"/>
    <w:rsid w:val="00E150B9"/>
    <w:rsid w:val="00F6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E9E6D"/>
  <w15:chartTrackingRefBased/>
  <w15:docId w15:val="{CD65FDF9-62D5-472C-84DA-6D9B2B58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F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F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F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F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F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F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F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F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F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F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F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F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F3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3F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17182173%20637554115" TargetMode="External"/><Relationship Id="rId5" Type="http://schemas.openxmlformats.org/officeDocument/2006/relationships/hyperlink" Target="act:17182173%2063755410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Zachi</dc:creator>
  <cp:keywords/>
  <dc:description/>
  <cp:lastModifiedBy>Dana Zachi</cp:lastModifiedBy>
  <cp:revision>5</cp:revision>
  <cp:lastPrinted>2026-05-19T10:58:00Z</cp:lastPrinted>
  <dcterms:created xsi:type="dcterms:W3CDTF">2026-05-19T10:55:00Z</dcterms:created>
  <dcterms:modified xsi:type="dcterms:W3CDTF">2026-05-19T11:51:00Z</dcterms:modified>
</cp:coreProperties>
</file>